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D26D3" w14:textId="77777777" w:rsidR="0054182D" w:rsidRPr="002020C9" w:rsidRDefault="0054182D" w:rsidP="00B34EF7">
      <w:pPr>
        <w:pStyle w:val="Title"/>
        <w:rPr>
          <w:rFonts w:ascii="Aptos" w:hAnsi="Aptos"/>
          <w:sz w:val="8"/>
          <w:szCs w:val="8"/>
        </w:rPr>
      </w:pPr>
    </w:p>
    <w:p w14:paraId="168561F0" w14:textId="77777777" w:rsidR="00DD0A12" w:rsidRDefault="00DD0A12" w:rsidP="00347538">
      <w:pPr>
        <w:pStyle w:val="Title"/>
        <w:ind w:right="-180"/>
        <w:jc w:val="center"/>
        <w:rPr>
          <w:rFonts w:ascii="Aptos" w:hAnsi="Aptos"/>
          <w:b/>
          <w:bCs/>
          <w:sz w:val="36"/>
          <w:szCs w:val="36"/>
        </w:rPr>
      </w:pPr>
    </w:p>
    <w:p w14:paraId="2AC16FEE" w14:textId="61880742" w:rsidR="00A5084B" w:rsidRPr="00DD0A12" w:rsidRDefault="001119BD" w:rsidP="00347538">
      <w:pPr>
        <w:pStyle w:val="Title"/>
        <w:ind w:right="-180"/>
        <w:jc w:val="center"/>
        <w:rPr>
          <w:rFonts w:ascii="Aptos" w:hAnsi="Aptos"/>
          <w:b/>
          <w:bCs/>
          <w:sz w:val="36"/>
          <w:szCs w:val="36"/>
        </w:rPr>
      </w:pPr>
      <w:r w:rsidRPr="00DD0A12">
        <w:rPr>
          <w:rFonts w:ascii="Aptos" w:hAnsi="Aptos"/>
          <w:b/>
          <w:bCs/>
          <w:sz w:val="36"/>
          <w:szCs w:val="36"/>
        </w:rPr>
        <w:t>Fresh Mushroom Sales Review</w:t>
      </w:r>
      <w:r w:rsidR="000C3CC4" w:rsidRPr="00DD0A12">
        <w:rPr>
          <w:rFonts w:ascii="Aptos" w:hAnsi="Aptos"/>
          <w:b/>
          <w:bCs/>
          <w:sz w:val="36"/>
          <w:szCs w:val="36"/>
        </w:rPr>
        <w:t>; 4</w:t>
      </w:r>
      <w:r w:rsidR="00AE32A2" w:rsidRPr="00DD0A12">
        <w:rPr>
          <w:rFonts w:ascii="Aptos" w:hAnsi="Aptos"/>
          <w:b/>
          <w:bCs/>
          <w:sz w:val="36"/>
          <w:szCs w:val="36"/>
        </w:rPr>
        <w:t xml:space="preserve"> and 52</w:t>
      </w:r>
      <w:r w:rsidR="000C3CC4" w:rsidRPr="00DD0A12">
        <w:rPr>
          <w:rFonts w:ascii="Aptos" w:hAnsi="Aptos"/>
          <w:b/>
          <w:bCs/>
          <w:sz w:val="36"/>
          <w:szCs w:val="36"/>
        </w:rPr>
        <w:t xml:space="preserve"> w</w:t>
      </w:r>
      <w:r w:rsidR="00D22E21" w:rsidRPr="00DD0A12">
        <w:rPr>
          <w:rFonts w:ascii="Aptos" w:hAnsi="Aptos"/>
          <w:b/>
          <w:bCs/>
          <w:sz w:val="36"/>
          <w:szCs w:val="36"/>
        </w:rPr>
        <w:t>.e.</w:t>
      </w:r>
      <w:r w:rsidR="000C3CC4" w:rsidRPr="00DD0A12">
        <w:rPr>
          <w:rFonts w:ascii="Aptos" w:hAnsi="Aptos"/>
          <w:b/>
          <w:bCs/>
          <w:sz w:val="36"/>
          <w:szCs w:val="36"/>
        </w:rPr>
        <w:t xml:space="preserve"> </w:t>
      </w:r>
      <w:r w:rsidR="000A76C9" w:rsidRPr="00DD0A12">
        <w:rPr>
          <w:rFonts w:ascii="Aptos" w:hAnsi="Aptos"/>
          <w:b/>
          <w:bCs/>
          <w:sz w:val="36"/>
          <w:szCs w:val="36"/>
        </w:rPr>
        <w:t>1</w:t>
      </w:r>
      <w:r w:rsidR="006E7AFA">
        <w:rPr>
          <w:rFonts w:ascii="Aptos" w:hAnsi="Aptos"/>
          <w:b/>
          <w:bCs/>
          <w:sz w:val="36"/>
          <w:szCs w:val="36"/>
        </w:rPr>
        <w:t>1</w:t>
      </w:r>
      <w:r w:rsidR="00705769" w:rsidRPr="00DD0A12">
        <w:rPr>
          <w:rFonts w:ascii="Aptos" w:hAnsi="Aptos"/>
          <w:b/>
          <w:bCs/>
          <w:sz w:val="36"/>
          <w:szCs w:val="36"/>
        </w:rPr>
        <w:t>.</w:t>
      </w:r>
      <w:r w:rsidR="006E7AFA">
        <w:rPr>
          <w:rFonts w:ascii="Aptos" w:hAnsi="Aptos"/>
          <w:b/>
          <w:bCs/>
          <w:sz w:val="36"/>
          <w:szCs w:val="36"/>
        </w:rPr>
        <w:t>2</w:t>
      </w:r>
      <w:r w:rsidR="00A50E59" w:rsidRPr="00DD0A12">
        <w:rPr>
          <w:rFonts w:ascii="Aptos" w:hAnsi="Aptos"/>
          <w:b/>
          <w:bCs/>
          <w:sz w:val="36"/>
          <w:szCs w:val="36"/>
        </w:rPr>
        <w:t>.2025</w:t>
      </w:r>
    </w:p>
    <w:p w14:paraId="74281325" w14:textId="0CB9B3C4" w:rsidR="00757C0B" w:rsidRPr="00FA5CE9" w:rsidRDefault="00F83117" w:rsidP="00757C0B">
      <w:pPr>
        <w:pStyle w:val="Heading1"/>
        <w:rPr>
          <w:rFonts w:ascii="Libre Franklin" w:hAnsi="Libre Franklin"/>
          <w:b/>
          <w:bCs/>
          <w:color w:val="174275"/>
          <w:sz w:val="26"/>
          <w:szCs w:val="26"/>
        </w:rPr>
      </w:pPr>
      <w:r w:rsidRPr="00FA5CE9">
        <w:rPr>
          <w:rFonts w:ascii="Libre Franklin" w:hAnsi="Libre Franklin"/>
          <w:b/>
          <w:bCs/>
          <w:color w:val="174275"/>
          <w:sz w:val="26"/>
          <w:szCs w:val="26"/>
        </w:rPr>
        <w:t>The Quad-Week</w:t>
      </w:r>
      <w:r w:rsidR="00807BB4" w:rsidRPr="00FA5CE9">
        <w:rPr>
          <w:rFonts w:ascii="Libre Franklin" w:hAnsi="Libre Franklin"/>
          <w:b/>
          <w:bCs/>
          <w:color w:val="174275"/>
          <w:sz w:val="26"/>
          <w:szCs w:val="26"/>
        </w:rPr>
        <w:t xml:space="preserve"> in Review</w:t>
      </w:r>
    </w:p>
    <w:p w14:paraId="142739EA" w14:textId="2FB5A7E5" w:rsidR="006E7AFA" w:rsidRPr="006E7AFA" w:rsidRDefault="006E7AFA" w:rsidP="00DA1595">
      <w:pPr>
        <w:pStyle w:val="ListParagraph"/>
        <w:numPr>
          <w:ilvl w:val="0"/>
          <w:numId w:val="39"/>
        </w:numPr>
        <w:spacing w:line="278" w:lineRule="auto"/>
        <w:ind w:left="360"/>
        <w:rPr>
          <w:rFonts w:ascii="Libre Franklin" w:hAnsi="Libre Franklin" w:cs="Arial"/>
          <w:sz w:val="20"/>
          <w:szCs w:val="20"/>
        </w:rPr>
      </w:pPr>
      <w:bookmarkStart w:id="0" w:name="_Hlk214951219"/>
      <w:r w:rsidRPr="006E7AFA">
        <w:rPr>
          <w:rFonts w:ascii="Libre Franklin" w:hAnsi="Libre Franklin" w:cs="Arial"/>
          <w:sz w:val="20"/>
          <w:szCs w:val="20"/>
        </w:rPr>
        <w:t>The U.S. federal government shutdown lasted the full month of October into November, pressuring household income in regions with heavy federal employment</w:t>
      </w:r>
      <w:r w:rsidR="00E01765">
        <w:rPr>
          <w:rFonts w:ascii="Libre Franklin" w:hAnsi="Libre Franklin" w:cs="Arial"/>
          <w:sz w:val="20"/>
          <w:szCs w:val="20"/>
        </w:rPr>
        <w:t xml:space="preserve"> and leading to disruptions in</w:t>
      </w:r>
      <w:r w:rsidRPr="006E7AFA">
        <w:rPr>
          <w:rFonts w:ascii="Libre Franklin" w:hAnsi="Libre Franklin" w:cs="Arial"/>
          <w:sz w:val="20"/>
          <w:szCs w:val="20"/>
        </w:rPr>
        <w:t xml:space="preserve"> SNAP</w:t>
      </w:r>
      <w:r w:rsidR="00E01765">
        <w:rPr>
          <w:rFonts w:ascii="Libre Franklin" w:hAnsi="Libre Franklin" w:cs="Arial"/>
          <w:sz w:val="20"/>
          <w:szCs w:val="20"/>
        </w:rPr>
        <w:t xml:space="preserve"> payments</w:t>
      </w:r>
      <w:r w:rsidRPr="006E7AFA">
        <w:rPr>
          <w:rFonts w:ascii="Libre Franklin" w:hAnsi="Libre Franklin" w:cs="Arial"/>
          <w:sz w:val="20"/>
          <w:szCs w:val="20"/>
        </w:rPr>
        <w:t>.</w:t>
      </w:r>
      <w:r>
        <w:rPr>
          <w:rFonts w:ascii="Libre Franklin" w:hAnsi="Libre Franklin" w:cs="Arial"/>
          <w:sz w:val="20"/>
          <w:szCs w:val="20"/>
        </w:rPr>
        <w:t xml:space="preserve"> </w:t>
      </w:r>
    </w:p>
    <w:p w14:paraId="3FE5773C" w14:textId="18349FE5" w:rsidR="006E7AFA" w:rsidRDefault="006E7AFA" w:rsidP="006E7AFA">
      <w:pPr>
        <w:pStyle w:val="ListParagraph"/>
        <w:numPr>
          <w:ilvl w:val="0"/>
          <w:numId w:val="39"/>
        </w:numPr>
        <w:spacing w:line="278" w:lineRule="auto"/>
        <w:ind w:left="360"/>
        <w:rPr>
          <w:rFonts w:ascii="Libre Franklin" w:hAnsi="Libre Franklin" w:cs="Arial"/>
          <w:sz w:val="20"/>
          <w:szCs w:val="20"/>
        </w:rPr>
      </w:pPr>
      <w:r w:rsidRPr="006E7AFA">
        <w:rPr>
          <w:rFonts w:ascii="Libre Franklin" w:hAnsi="Libre Franklin" w:cs="Arial"/>
          <w:sz w:val="20"/>
          <w:szCs w:val="20"/>
        </w:rPr>
        <w:t>The shutdown weighed on consumer sentiment. The University of Michigan Index of Consumer Sentiment dropped 6.2% month-over-month in early November to 50.4, with the shutdown and inflation cited as key drivers. The decline was seen across age, income and political affiliation.</w:t>
      </w:r>
    </w:p>
    <w:bookmarkEnd w:id="0"/>
    <w:p w14:paraId="7409DAAC" w14:textId="35E6C233" w:rsidR="00E01765" w:rsidRPr="006E7AFA" w:rsidRDefault="00E01765" w:rsidP="006E7AFA">
      <w:pPr>
        <w:pStyle w:val="ListParagraph"/>
        <w:numPr>
          <w:ilvl w:val="0"/>
          <w:numId w:val="39"/>
        </w:numPr>
        <w:spacing w:line="278" w:lineRule="auto"/>
        <w:ind w:left="360"/>
        <w:rPr>
          <w:rFonts w:ascii="Libre Franklin" w:hAnsi="Libre Franklin" w:cs="Arial"/>
          <w:sz w:val="20"/>
          <w:szCs w:val="20"/>
        </w:rPr>
      </w:pPr>
      <w:r w:rsidRPr="006E7AFA">
        <w:rPr>
          <w:rFonts w:ascii="Libre Franklin" w:hAnsi="Libre Franklin"/>
          <w:noProof/>
          <w:lang w:val="nl-NL" w:eastAsia="nl-NL"/>
        </w:rPr>
        <w:drawing>
          <wp:anchor distT="0" distB="0" distL="114300" distR="114300" simplePos="0" relativeHeight="251666432" behindDoc="0" locked="0" layoutInCell="1" allowOverlap="1" wp14:anchorId="6AD414F0" wp14:editId="71EC5D23">
            <wp:simplePos x="0" y="0"/>
            <wp:positionH relativeFrom="column">
              <wp:posOffset>4114800</wp:posOffset>
            </wp:positionH>
            <wp:positionV relativeFrom="paragraph">
              <wp:posOffset>217805</wp:posOffset>
            </wp:positionV>
            <wp:extent cx="2414270" cy="1530350"/>
            <wp:effectExtent l="0" t="0" r="5080" b="12700"/>
            <wp:wrapSquare wrapText="bothSides"/>
            <wp:docPr id="25561967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re Franklin" w:hAnsi="Libre Franklin" w:cs="Arial"/>
          <w:sz w:val="20"/>
          <w:szCs w:val="20"/>
        </w:rPr>
        <w:t>Foodservice trips declined by 2% year-over-year. The broader industry showed signs of softness, with even the previously resilient fast casual segment experiencing declines.</w:t>
      </w:r>
    </w:p>
    <w:p w14:paraId="0DFAFA8A" w14:textId="60A68682" w:rsidR="006E7AFA" w:rsidRPr="006E7AFA" w:rsidRDefault="006E7AFA" w:rsidP="00DA1595">
      <w:pPr>
        <w:pStyle w:val="ListParagraph"/>
        <w:numPr>
          <w:ilvl w:val="0"/>
          <w:numId w:val="39"/>
        </w:numPr>
        <w:spacing w:line="278" w:lineRule="auto"/>
        <w:ind w:left="360"/>
        <w:rPr>
          <w:rFonts w:ascii="Libre Franklin" w:hAnsi="Libre Franklin" w:cs="Arial"/>
          <w:sz w:val="20"/>
          <w:szCs w:val="20"/>
        </w:rPr>
      </w:pPr>
      <w:r w:rsidRPr="006E7AFA">
        <w:rPr>
          <w:rFonts w:ascii="Libre Franklin" w:hAnsi="Libre Franklin" w:cs="Arial"/>
          <w:sz w:val="20"/>
          <w:szCs w:val="20"/>
        </w:rPr>
        <w:t>The shutdown d</w:t>
      </w:r>
      <w:r w:rsidR="00E01765">
        <w:rPr>
          <w:rFonts w:ascii="Libre Franklin" w:hAnsi="Libre Franklin" w:cs="Arial"/>
          <w:sz w:val="20"/>
          <w:szCs w:val="20"/>
        </w:rPr>
        <w:t>id</w:t>
      </w:r>
      <w:r w:rsidRPr="006E7AFA">
        <w:rPr>
          <w:rFonts w:ascii="Libre Franklin" w:hAnsi="Libre Franklin" w:cs="Arial"/>
          <w:sz w:val="20"/>
          <w:szCs w:val="20"/>
        </w:rPr>
        <w:t xml:space="preserve"> </w:t>
      </w:r>
      <w:r w:rsidR="00E01765">
        <w:rPr>
          <w:rFonts w:ascii="Libre Franklin" w:hAnsi="Libre Franklin" w:cs="Arial"/>
          <w:sz w:val="20"/>
          <w:szCs w:val="20"/>
        </w:rPr>
        <w:t>not have</w:t>
      </w:r>
      <w:r w:rsidRPr="006E7AFA">
        <w:rPr>
          <w:rFonts w:ascii="Libre Franklin" w:hAnsi="Libre Franklin" w:cs="Arial"/>
          <w:sz w:val="20"/>
          <w:szCs w:val="20"/>
        </w:rPr>
        <w:t xml:space="preserve"> a substantial downward impact on retail food and beverage volume sales in October. Total retail food and beverage volume declined slightly in </w:t>
      </w:r>
      <w:r w:rsidR="00BD1DE5" w:rsidRPr="006E7AFA">
        <w:rPr>
          <w:rFonts w:ascii="Libre Franklin" w:hAnsi="Libre Franklin" w:cs="Arial"/>
          <w:sz w:val="20"/>
          <w:szCs w:val="20"/>
        </w:rPr>
        <w:t>October but</w:t>
      </w:r>
      <w:r w:rsidRPr="006E7AFA">
        <w:rPr>
          <w:rFonts w:ascii="Libre Franklin" w:hAnsi="Libre Franklin" w:cs="Arial"/>
          <w:sz w:val="20"/>
          <w:szCs w:val="20"/>
        </w:rPr>
        <w:t xml:space="preserve"> has been on a flat-to-down trajectory for months as persistent headwinds, including low consumer confidence, tight economic conditions and job concerns weigh on demand. Unit sales were down 0.5% YOY in September and 0.2% in October.</w:t>
      </w:r>
    </w:p>
    <w:p w14:paraId="4613F219" w14:textId="1408E08E" w:rsidR="00E01765" w:rsidRPr="00E01765" w:rsidRDefault="006E7AFA" w:rsidP="00E01765">
      <w:pPr>
        <w:pStyle w:val="ListParagraph"/>
        <w:numPr>
          <w:ilvl w:val="0"/>
          <w:numId w:val="39"/>
        </w:numPr>
        <w:spacing w:line="278" w:lineRule="auto"/>
        <w:ind w:left="360"/>
        <w:rPr>
          <w:rFonts w:ascii="Libre Franklin" w:hAnsi="Libre Franklin" w:cs="Arial"/>
          <w:sz w:val="20"/>
          <w:szCs w:val="20"/>
        </w:rPr>
      </w:pPr>
      <w:r>
        <w:rPr>
          <w:rFonts w:ascii="Libre Franklin" w:hAnsi="Libre Franklin" w:cs="Arial"/>
          <w:sz w:val="20"/>
          <w:szCs w:val="20"/>
        </w:rPr>
        <w:t xml:space="preserve">The produce department ramped up promotions, with 31% of dollars being merchandised. Fruit pounds gained 2.4% while vegetable </w:t>
      </w:r>
      <w:r w:rsidR="009D24F9">
        <w:rPr>
          <w:rFonts w:ascii="Libre Franklin" w:hAnsi="Libre Franklin" w:cs="Arial"/>
          <w:sz w:val="20"/>
          <w:szCs w:val="20"/>
        </w:rPr>
        <w:t xml:space="preserve">pound growth was up </w:t>
      </w:r>
      <w:r w:rsidR="00BD1DE5">
        <w:rPr>
          <w:rFonts w:ascii="Libre Franklin" w:hAnsi="Libre Franklin" w:cs="Arial"/>
          <w:sz w:val="20"/>
          <w:szCs w:val="20"/>
        </w:rPr>
        <w:t>slightly but</w:t>
      </w:r>
      <w:r w:rsidR="009D24F9">
        <w:rPr>
          <w:rFonts w:ascii="Libre Franklin" w:hAnsi="Libre Franklin" w:cs="Arial"/>
          <w:sz w:val="20"/>
          <w:szCs w:val="20"/>
        </w:rPr>
        <w:t xml:space="preserve"> heavily impacted by pumpkins</w:t>
      </w:r>
      <w:r>
        <w:rPr>
          <w:rFonts w:ascii="Libre Franklin" w:hAnsi="Libre Franklin" w:cs="Arial"/>
          <w:sz w:val="20"/>
          <w:szCs w:val="20"/>
        </w:rPr>
        <w:t xml:space="preserve">. </w:t>
      </w:r>
    </w:p>
    <w:p w14:paraId="7E70C678" w14:textId="77777777" w:rsidR="00E15EE0" w:rsidRPr="00FA5CE9" w:rsidRDefault="00E15EE0" w:rsidP="00E15EE0">
      <w:pPr>
        <w:pStyle w:val="NoSpacing"/>
        <w:ind w:left="360"/>
        <w:rPr>
          <w:rFonts w:ascii="Libre Franklin" w:hAnsi="Libre Franklin" w:cstheme="minorHAnsi"/>
          <w:sz w:val="18"/>
          <w:szCs w:val="18"/>
        </w:rPr>
      </w:pPr>
    </w:p>
    <w:p w14:paraId="737234D5" w14:textId="3B512D43" w:rsidR="00927EAC" w:rsidRPr="00FA5CE9" w:rsidRDefault="007D3393" w:rsidP="000E7245">
      <w:pPr>
        <w:pStyle w:val="Heading2"/>
        <w:spacing w:before="0" w:line="240" w:lineRule="auto"/>
        <w:rPr>
          <w:rFonts w:ascii="Libre Franklin" w:hAnsi="Libre Franklin"/>
          <w:b/>
          <w:bCs/>
          <w:color w:val="174275"/>
        </w:rPr>
      </w:pPr>
      <w:r w:rsidRPr="00FA5CE9">
        <w:rPr>
          <w:rFonts w:ascii="Libre Franklin" w:hAnsi="Libre Franklin"/>
          <w:b/>
          <w:bCs/>
          <w:color w:val="174275"/>
        </w:rPr>
        <w:t xml:space="preserve">Fresh </w:t>
      </w:r>
      <w:r w:rsidRPr="006E7AFA">
        <w:rPr>
          <w:rFonts w:ascii="Libre Franklin" w:hAnsi="Libre Franklin"/>
          <w:b/>
          <w:bCs/>
          <w:color w:val="174275"/>
        </w:rPr>
        <w:t>Mushroom</w:t>
      </w:r>
      <w:r w:rsidRPr="00FA5CE9">
        <w:rPr>
          <w:rFonts w:ascii="Libre Franklin" w:hAnsi="Libre Franklin"/>
          <w:b/>
          <w:bCs/>
          <w:color w:val="174275"/>
        </w:rPr>
        <w:t xml:space="preserve"> </w:t>
      </w:r>
      <w:r w:rsidR="00927EAC" w:rsidRPr="00FA5CE9">
        <w:rPr>
          <w:rFonts w:ascii="Libre Franklin" w:hAnsi="Libre Franklin"/>
          <w:b/>
          <w:bCs/>
          <w:color w:val="174275"/>
        </w:rPr>
        <w:t>Dollars, Units and Volume Performance</w:t>
      </w:r>
    </w:p>
    <w:p w14:paraId="47797D03" w14:textId="7CCFCE33" w:rsidR="00472B02" w:rsidRPr="00FA5CE9" w:rsidRDefault="002020C9" w:rsidP="00D3797F">
      <w:pPr>
        <w:pStyle w:val="NoSpacing"/>
        <w:ind w:right="-180"/>
        <w:rPr>
          <w:rFonts w:ascii="Libre Franklin" w:hAnsi="Libre Franklin"/>
          <w:sz w:val="21"/>
          <w:szCs w:val="21"/>
        </w:rPr>
      </w:pPr>
      <w:r w:rsidRPr="00FA5CE9">
        <w:rPr>
          <w:rFonts w:ascii="Libre Franklin" w:hAnsi="Libre Franklin"/>
          <w:sz w:val="21"/>
          <w:szCs w:val="21"/>
        </w:rPr>
        <w:t xml:space="preserve">Fresh mushrooms </w:t>
      </w:r>
      <w:r w:rsidR="00226EF3" w:rsidRPr="00FA5CE9">
        <w:rPr>
          <w:rFonts w:ascii="Libre Franklin" w:hAnsi="Libre Franklin"/>
          <w:sz w:val="21"/>
          <w:szCs w:val="21"/>
        </w:rPr>
        <w:t>generated</w:t>
      </w:r>
      <w:r w:rsidR="00D0131F" w:rsidRPr="00FA5CE9">
        <w:rPr>
          <w:rFonts w:ascii="Libre Franklin" w:hAnsi="Libre Franklin"/>
          <w:sz w:val="21"/>
          <w:szCs w:val="21"/>
        </w:rPr>
        <w:t xml:space="preserve"> </w:t>
      </w:r>
      <w:r w:rsidR="001B68E6" w:rsidRPr="00FA5CE9">
        <w:rPr>
          <w:rFonts w:ascii="Libre Franklin" w:hAnsi="Libre Franklin"/>
          <w:sz w:val="21"/>
          <w:szCs w:val="21"/>
        </w:rPr>
        <w:t>$</w:t>
      </w:r>
      <w:r w:rsidR="00214380">
        <w:rPr>
          <w:rFonts w:ascii="Libre Franklin" w:hAnsi="Libre Franklin"/>
          <w:sz w:val="21"/>
          <w:szCs w:val="21"/>
        </w:rPr>
        <w:t>107.6</w:t>
      </w:r>
      <w:r w:rsidR="00E1403D" w:rsidRPr="00FA5CE9">
        <w:rPr>
          <w:rFonts w:ascii="Libre Franklin" w:hAnsi="Libre Franklin"/>
          <w:sz w:val="21"/>
          <w:szCs w:val="21"/>
        </w:rPr>
        <w:t xml:space="preserve"> </w:t>
      </w:r>
      <w:r w:rsidR="001B68E6" w:rsidRPr="00FA5CE9">
        <w:rPr>
          <w:rFonts w:ascii="Libre Franklin" w:hAnsi="Libre Franklin"/>
          <w:sz w:val="21"/>
          <w:szCs w:val="21"/>
        </w:rPr>
        <w:t>million</w:t>
      </w:r>
      <w:r w:rsidR="00FA0530" w:rsidRPr="00FA5CE9">
        <w:rPr>
          <w:rFonts w:ascii="Libre Franklin" w:hAnsi="Libre Franklin"/>
          <w:sz w:val="21"/>
          <w:szCs w:val="21"/>
        </w:rPr>
        <w:t xml:space="preserve"> </w:t>
      </w:r>
      <w:r w:rsidRPr="00FA5CE9">
        <w:rPr>
          <w:rFonts w:ascii="Libre Franklin" w:hAnsi="Libre Franklin"/>
          <w:sz w:val="21"/>
          <w:szCs w:val="21"/>
        </w:rPr>
        <w:t>during the four-week period</w:t>
      </w:r>
      <w:r w:rsidR="000E7245" w:rsidRPr="00FA5CE9">
        <w:rPr>
          <w:rFonts w:ascii="Libre Franklin" w:hAnsi="Libre Franklin"/>
          <w:sz w:val="21"/>
          <w:szCs w:val="21"/>
        </w:rPr>
        <w:t xml:space="preserve">. </w:t>
      </w:r>
      <w:r w:rsidR="00E01765">
        <w:rPr>
          <w:rFonts w:ascii="Libre Franklin" w:hAnsi="Libre Franklin"/>
          <w:sz w:val="21"/>
          <w:szCs w:val="21"/>
        </w:rPr>
        <w:t xml:space="preserve">This was down 4.2% year-over-year, with very similar declines for volume. Units dropped a little more, pointing to consumers opting for larger pack sizes this quad week. </w:t>
      </w:r>
    </w:p>
    <w:p w14:paraId="628DD7FA" w14:textId="77777777" w:rsidR="00B326D5" w:rsidRPr="007E52BF" w:rsidRDefault="00B326D5" w:rsidP="00D3797F">
      <w:pPr>
        <w:pStyle w:val="NoSpacing"/>
        <w:ind w:right="-180"/>
        <w:rPr>
          <w:rFonts w:ascii="Aptos" w:hAnsi="Aptos"/>
          <w:sz w:val="8"/>
          <w:szCs w:val="8"/>
        </w:rPr>
      </w:pPr>
    </w:p>
    <w:p w14:paraId="40FAA348" w14:textId="6A56CCC2" w:rsidR="00AD7044" w:rsidRPr="002020C9" w:rsidRDefault="00AD7044" w:rsidP="00472B02">
      <w:pPr>
        <w:pStyle w:val="NoSpacing"/>
        <w:rPr>
          <w:rFonts w:ascii="Aptos" w:hAnsi="Aptos"/>
          <w:sz w:val="6"/>
          <w:szCs w:val="6"/>
        </w:rPr>
      </w:pPr>
    </w:p>
    <w:tbl>
      <w:tblPr>
        <w:tblStyle w:val="ListTable3-Accent5"/>
        <w:tblW w:w="10485" w:type="dxa"/>
        <w:tblBorders>
          <w:top w:val="single" w:sz="4" w:space="0" w:color="8AB5E9"/>
          <w:left w:val="single" w:sz="4" w:space="0" w:color="8AB5E9"/>
          <w:bottom w:val="single" w:sz="4" w:space="0" w:color="8AB5E9"/>
          <w:right w:val="single" w:sz="4" w:space="0" w:color="8AB5E9"/>
          <w:insideH w:val="single" w:sz="4" w:space="0" w:color="8AB5E9"/>
          <w:insideV w:val="single" w:sz="4" w:space="0" w:color="8AB5E9"/>
        </w:tblBorders>
        <w:tblLook w:val="04A0" w:firstRow="1" w:lastRow="0" w:firstColumn="1" w:lastColumn="0" w:noHBand="0" w:noVBand="1"/>
      </w:tblPr>
      <w:tblGrid>
        <w:gridCol w:w="2065"/>
        <w:gridCol w:w="1890"/>
        <w:gridCol w:w="954"/>
        <w:gridCol w:w="971"/>
        <w:gridCol w:w="2074"/>
        <w:gridCol w:w="1121"/>
        <w:gridCol w:w="1410"/>
      </w:tblGrid>
      <w:tr w:rsidR="00B672D0" w:rsidRPr="002020C9" w14:paraId="5D073D77" w14:textId="77777777" w:rsidTr="00DD0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65" w:type="dxa"/>
            <w:tcBorders>
              <w:bottom w:val="none" w:sz="0" w:space="0" w:color="auto"/>
              <w:right w:val="none" w:sz="0" w:space="0" w:color="auto"/>
            </w:tcBorders>
            <w:shd w:val="clear" w:color="auto" w:fill="174275"/>
            <w:vAlign w:val="center"/>
          </w:tcPr>
          <w:p w14:paraId="0624EE87" w14:textId="452C2900" w:rsidR="00B672D0" w:rsidRPr="00DD0A12" w:rsidRDefault="00B672D0" w:rsidP="00DD0A12">
            <w:pPr>
              <w:pStyle w:val="NoSpacing"/>
              <w:rPr>
                <w:rFonts w:ascii="Aptos" w:hAnsi="Aptos"/>
                <w:sz w:val="20"/>
                <w:szCs w:val="20"/>
              </w:rPr>
            </w:pPr>
            <w:r w:rsidRPr="00DD0A12">
              <w:rPr>
                <w:rFonts w:ascii="Aptos" w:hAnsi="Aptos"/>
                <w:sz w:val="20"/>
                <w:szCs w:val="20"/>
              </w:rPr>
              <w:t>Fresh mushrooms</w:t>
            </w:r>
          </w:p>
        </w:tc>
        <w:tc>
          <w:tcPr>
            <w:tcW w:w="1890" w:type="dxa"/>
            <w:shd w:val="clear" w:color="auto" w:fill="174275"/>
            <w:vAlign w:val="center"/>
          </w:tcPr>
          <w:p w14:paraId="51DF6E55" w14:textId="4B05CC2E" w:rsidR="00B672D0" w:rsidRPr="00DD0A12" w:rsidRDefault="00B672D0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0"/>
                <w:szCs w:val="20"/>
              </w:rPr>
            </w:pPr>
            <w:r w:rsidRPr="00DD0A12">
              <w:rPr>
                <w:rFonts w:ascii="Aptos" w:hAnsi="Aptos"/>
                <w:sz w:val="20"/>
                <w:szCs w:val="20"/>
              </w:rPr>
              <w:t xml:space="preserve">4 weeks ending </w:t>
            </w:r>
            <w:r w:rsidR="005A3EB1">
              <w:rPr>
                <w:rFonts w:ascii="Aptos" w:hAnsi="Aptos"/>
                <w:sz w:val="20"/>
                <w:szCs w:val="20"/>
              </w:rPr>
              <w:t>11/2</w:t>
            </w:r>
            <w:r w:rsidR="002816CE" w:rsidRPr="00DD0A12">
              <w:rPr>
                <w:rFonts w:ascii="Aptos" w:hAnsi="Aptos"/>
                <w:sz w:val="20"/>
                <w:szCs w:val="20"/>
              </w:rPr>
              <w:t>/2025</w:t>
            </w:r>
          </w:p>
        </w:tc>
        <w:tc>
          <w:tcPr>
            <w:tcW w:w="954" w:type="dxa"/>
            <w:shd w:val="clear" w:color="auto" w:fill="174275"/>
            <w:vAlign w:val="center"/>
          </w:tcPr>
          <w:p w14:paraId="0398A30D" w14:textId="4921FDAA" w:rsidR="00B672D0" w:rsidRPr="00DD0A12" w:rsidRDefault="00FA3219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0"/>
                <w:szCs w:val="20"/>
              </w:rPr>
            </w:pPr>
            <w:r w:rsidRPr="00DD0A12">
              <w:rPr>
                <w:rFonts w:ascii="Aptos" w:hAnsi="Aptos"/>
                <w:sz w:val="20"/>
                <w:szCs w:val="20"/>
              </w:rPr>
              <w:t xml:space="preserve">Vs. </w:t>
            </w:r>
            <w:r w:rsidR="003516FA" w:rsidRPr="00DD0A12">
              <w:rPr>
                <w:rFonts w:ascii="Aptos" w:hAnsi="Aptos"/>
                <w:sz w:val="20"/>
                <w:szCs w:val="20"/>
              </w:rPr>
              <w:br/>
              <w:t>YA</w:t>
            </w:r>
          </w:p>
        </w:tc>
        <w:tc>
          <w:tcPr>
            <w:tcW w:w="971" w:type="dxa"/>
            <w:shd w:val="clear" w:color="auto" w:fill="174275"/>
            <w:vAlign w:val="center"/>
          </w:tcPr>
          <w:p w14:paraId="11B3D9FB" w14:textId="380D4956" w:rsidR="00B672D0" w:rsidRPr="00DD0A12" w:rsidRDefault="00FA3219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0"/>
                <w:szCs w:val="20"/>
              </w:rPr>
            </w:pPr>
            <w:r w:rsidRPr="00DD0A12">
              <w:rPr>
                <w:rFonts w:ascii="Aptos" w:hAnsi="Aptos"/>
                <w:sz w:val="20"/>
                <w:szCs w:val="20"/>
              </w:rPr>
              <w:t xml:space="preserve">Vs. </w:t>
            </w:r>
            <w:r w:rsidR="003516FA" w:rsidRPr="00DD0A12">
              <w:rPr>
                <w:rFonts w:ascii="Aptos" w:hAnsi="Aptos"/>
                <w:sz w:val="20"/>
                <w:szCs w:val="20"/>
              </w:rPr>
              <w:br/>
              <w:t>3YA</w:t>
            </w:r>
          </w:p>
        </w:tc>
        <w:tc>
          <w:tcPr>
            <w:tcW w:w="2074" w:type="dxa"/>
            <w:shd w:val="clear" w:color="auto" w:fill="174275"/>
            <w:vAlign w:val="center"/>
          </w:tcPr>
          <w:p w14:paraId="3BBE24C3" w14:textId="44EFCAC5" w:rsidR="00B672D0" w:rsidRPr="00DD0A12" w:rsidRDefault="00B672D0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0"/>
                <w:szCs w:val="20"/>
              </w:rPr>
            </w:pPr>
            <w:r w:rsidRPr="00DD0A12">
              <w:rPr>
                <w:rFonts w:ascii="Aptos" w:hAnsi="Aptos"/>
                <w:sz w:val="20"/>
                <w:szCs w:val="20"/>
              </w:rPr>
              <w:t xml:space="preserve">Latest 52 w.e. </w:t>
            </w:r>
            <w:r w:rsidR="005A3EB1">
              <w:rPr>
                <w:rFonts w:ascii="Aptos" w:hAnsi="Aptos"/>
                <w:sz w:val="20"/>
                <w:szCs w:val="20"/>
              </w:rPr>
              <w:t>11/2</w:t>
            </w:r>
            <w:r w:rsidR="002816CE" w:rsidRPr="00DD0A12">
              <w:rPr>
                <w:rFonts w:ascii="Aptos" w:hAnsi="Aptos"/>
                <w:sz w:val="20"/>
                <w:szCs w:val="20"/>
              </w:rPr>
              <w:t>/2025</w:t>
            </w:r>
          </w:p>
        </w:tc>
        <w:tc>
          <w:tcPr>
            <w:tcW w:w="1121" w:type="dxa"/>
            <w:shd w:val="clear" w:color="auto" w:fill="174275"/>
            <w:vAlign w:val="center"/>
          </w:tcPr>
          <w:p w14:paraId="0895179F" w14:textId="7698D04F" w:rsidR="00B672D0" w:rsidRPr="00DD0A12" w:rsidRDefault="00FA3219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0"/>
                <w:szCs w:val="20"/>
              </w:rPr>
            </w:pPr>
            <w:r w:rsidRPr="00DD0A12">
              <w:rPr>
                <w:rFonts w:ascii="Aptos" w:hAnsi="Aptos"/>
                <w:sz w:val="20"/>
                <w:szCs w:val="20"/>
              </w:rPr>
              <w:t xml:space="preserve">Vs. </w:t>
            </w:r>
            <w:r w:rsidR="00226EF3" w:rsidRPr="00DD0A12">
              <w:rPr>
                <w:rFonts w:ascii="Aptos" w:hAnsi="Aptos"/>
                <w:sz w:val="20"/>
                <w:szCs w:val="20"/>
              </w:rPr>
              <w:br/>
            </w:r>
            <w:r w:rsidR="003516FA" w:rsidRPr="00DD0A12">
              <w:rPr>
                <w:rFonts w:ascii="Aptos" w:hAnsi="Aptos"/>
                <w:sz w:val="20"/>
                <w:szCs w:val="20"/>
              </w:rPr>
              <w:t>YA</w:t>
            </w:r>
          </w:p>
        </w:tc>
        <w:tc>
          <w:tcPr>
            <w:tcW w:w="1410" w:type="dxa"/>
            <w:shd w:val="clear" w:color="auto" w:fill="174275"/>
            <w:vAlign w:val="center"/>
          </w:tcPr>
          <w:p w14:paraId="5AB7ECE0" w14:textId="6F271372" w:rsidR="00B672D0" w:rsidRPr="00DD0A12" w:rsidRDefault="00B672D0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sz w:val="20"/>
                <w:szCs w:val="20"/>
              </w:rPr>
            </w:pPr>
            <w:r w:rsidRPr="00DD0A12">
              <w:rPr>
                <w:rFonts w:ascii="Aptos" w:hAnsi="Aptos"/>
                <w:sz w:val="20"/>
                <w:szCs w:val="20"/>
              </w:rPr>
              <w:t xml:space="preserve">Vs. </w:t>
            </w:r>
            <w:r w:rsidR="00226EF3" w:rsidRPr="00DD0A12">
              <w:rPr>
                <w:rFonts w:ascii="Aptos" w:hAnsi="Aptos"/>
                <w:sz w:val="20"/>
                <w:szCs w:val="20"/>
              </w:rPr>
              <w:br/>
            </w:r>
            <w:r w:rsidR="003516FA" w:rsidRPr="00DD0A12">
              <w:rPr>
                <w:rFonts w:ascii="Aptos" w:hAnsi="Aptos"/>
                <w:sz w:val="20"/>
                <w:szCs w:val="20"/>
              </w:rPr>
              <w:t>3YA</w:t>
            </w:r>
          </w:p>
        </w:tc>
      </w:tr>
      <w:tr w:rsidR="005A3EB1" w:rsidRPr="002020C9" w14:paraId="22401D5B" w14:textId="77777777" w:rsidTr="0014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9CDF43D" w14:textId="166854D6" w:rsidR="005A3EB1" w:rsidRPr="00347538" w:rsidRDefault="005A3EB1" w:rsidP="005A3EB1">
            <w:pPr>
              <w:pStyle w:val="NoSpacing"/>
              <w:rPr>
                <w:rFonts w:ascii="Aptos" w:hAnsi="Aptos" w:cstheme="minorHAnsi"/>
                <w:b w:val="0"/>
                <w:bCs w:val="0"/>
                <w:sz w:val="20"/>
                <w:szCs w:val="20"/>
              </w:rPr>
            </w:pPr>
            <w:r w:rsidRPr="00347538">
              <w:rPr>
                <w:rFonts w:ascii="Aptos" w:hAnsi="Aptos" w:cstheme="minorHAnsi"/>
                <w:b w:val="0"/>
                <w:bCs w:val="0"/>
                <w:sz w:val="20"/>
                <w:szCs w:val="20"/>
              </w:rPr>
              <w:t>Dollars</w:t>
            </w: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6D1FCB95" w14:textId="6B2D0978" w:rsidR="005A3EB1" w:rsidRPr="00347538" w:rsidRDefault="005A3EB1" w:rsidP="005A3E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347538">
              <w:rPr>
                <w:rFonts w:ascii="Aptos" w:hAnsi="Aptos" w:cstheme="minorHAnsi"/>
                <w:sz w:val="20"/>
                <w:szCs w:val="20"/>
              </w:rPr>
              <w:t>$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107.6</w:t>
            </w:r>
            <w:r w:rsidRPr="00347538">
              <w:rPr>
                <w:rFonts w:ascii="Aptos" w:hAnsi="Aptos" w:cstheme="minorHAnsi"/>
                <w:sz w:val="20"/>
                <w:szCs w:val="20"/>
              </w:rPr>
              <w:t>M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14:paraId="77D2040B" w14:textId="0B47CE34" w:rsidR="005A3EB1" w:rsidRPr="00347538" w:rsidRDefault="005A3EB1" w:rsidP="005A3EB1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515137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4.2</w:t>
            </w:r>
            <w:r w:rsidRPr="00515137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971" w:type="dxa"/>
            <w:tcBorders>
              <w:top w:val="none" w:sz="0" w:space="0" w:color="auto"/>
              <w:bottom w:val="none" w:sz="0" w:space="0" w:color="auto"/>
            </w:tcBorders>
          </w:tcPr>
          <w:p w14:paraId="4EF21002" w14:textId="7020A2C3" w:rsidR="005A3EB1" w:rsidRPr="00347538" w:rsidRDefault="005A3EB1" w:rsidP="005A3EB1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515137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8.8</w:t>
            </w:r>
            <w:r w:rsidRPr="00515137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2074" w:type="dxa"/>
            <w:tcBorders>
              <w:top w:val="none" w:sz="0" w:space="0" w:color="auto"/>
              <w:bottom w:val="none" w:sz="0" w:space="0" w:color="auto"/>
            </w:tcBorders>
          </w:tcPr>
          <w:p w14:paraId="375CF9DD" w14:textId="579CEA37" w:rsidR="005A3EB1" w:rsidRPr="00347538" w:rsidRDefault="005A3EB1" w:rsidP="005A3E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347538">
              <w:rPr>
                <w:rFonts w:ascii="Aptos" w:hAnsi="Aptos" w:cstheme="minorHAnsi"/>
                <w:sz w:val="20"/>
                <w:szCs w:val="20"/>
              </w:rPr>
              <w:t>$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1.449</w:t>
            </w:r>
            <w:r w:rsidRPr="00347538">
              <w:rPr>
                <w:rFonts w:ascii="Aptos" w:hAnsi="Aptos" w:cstheme="minorHAnsi"/>
                <w:sz w:val="20"/>
                <w:szCs w:val="20"/>
              </w:rPr>
              <w:t>B</w:t>
            </w:r>
          </w:p>
        </w:tc>
        <w:tc>
          <w:tcPr>
            <w:tcW w:w="1121" w:type="dxa"/>
            <w:tcBorders>
              <w:top w:val="none" w:sz="0" w:space="0" w:color="auto"/>
              <w:bottom w:val="none" w:sz="0" w:space="0" w:color="auto"/>
            </w:tcBorders>
          </w:tcPr>
          <w:p w14:paraId="04EA64A9" w14:textId="3057BC24" w:rsidR="005A3EB1" w:rsidRPr="00347538" w:rsidRDefault="005A3EB1" w:rsidP="005A3EB1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C84576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5.1</w:t>
            </w:r>
            <w:r w:rsidRPr="00C84576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1410" w:type="dxa"/>
            <w:tcBorders>
              <w:top w:val="none" w:sz="0" w:space="0" w:color="auto"/>
              <w:bottom w:val="none" w:sz="0" w:space="0" w:color="auto"/>
            </w:tcBorders>
          </w:tcPr>
          <w:p w14:paraId="2F2464E9" w14:textId="14BE0CAC" w:rsidR="005A3EB1" w:rsidRPr="00347538" w:rsidRDefault="005A3EB1" w:rsidP="005A3EB1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C84576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7.4</w:t>
            </w:r>
            <w:r w:rsidRPr="00C84576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</w:tr>
      <w:tr w:rsidR="005A3EB1" w:rsidRPr="002020C9" w14:paraId="31FB8D29" w14:textId="77777777" w:rsidTr="00141B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right w:val="none" w:sz="0" w:space="0" w:color="auto"/>
            </w:tcBorders>
          </w:tcPr>
          <w:p w14:paraId="10B2F651" w14:textId="48542DFC" w:rsidR="005A3EB1" w:rsidRPr="00347538" w:rsidRDefault="005A3EB1" w:rsidP="005A3EB1">
            <w:pPr>
              <w:pStyle w:val="NoSpacing"/>
              <w:rPr>
                <w:rFonts w:ascii="Aptos" w:hAnsi="Aptos" w:cstheme="minorHAnsi"/>
                <w:b w:val="0"/>
                <w:bCs w:val="0"/>
                <w:sz w:val="20"/>
                <w:szCs w:val="20"/>
              </w:rPr>
            </w:pPr>
            <w:r w:rsidRPr="00347538">
              <w:rPr>
                <w:rFonts w:ascii="Aptos" w:hAnsi="Aptos" w:cstheme="minorHAnsi"/>
                <w:b w:val="0"/>
                <w:bCs w:val="0"/>
                <w:sz w:val="20"/>
                <w:szCs w:val="20"/>
              </w:rPr>
              <w:t>Units</w:t>
            </w:r>
          </w:p>
        </w:tc>
        <w:tc>
          <w:tcPr>
            <w:tcW w:w="1890" w:type="dxa"/>
          </w:tcPr>
          <w:p w14:paraId="3CA03520" w14:textId="4A26559C" w:rsidR="005A3EB1" w:rsidRPr="00347538" w:rsidRDefault="00474952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35.3</w:t>
            </w:r>
            <w:r w:rsidR="005A3EB1" w:rsidRPr="00347538">
              <w:rPr>
                <w:rFonts w:ascii="Aptos" w:hAnsi="Aptos" w:cstheme="minorHAnsi"/>
                <w:sz w:val="20"/>
                <w:szCs w:val="20"/>
              </w:rPr>
              <w:t>M</w:t>
            </w:r>
          </w:p>
        </w:tc>
        <w:tc>
          <w:tcPr>
            <w:tcW w:w="954" w:type="dxa"/>
          </w:tcPr>
          <w:p w14:paraId="6922F333" w14:textId="74AE3426" w:rsidR="005A3EB1" w:rsidRPr="00347538" w:rsidRDefault="005A3EB1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515137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5.1</w:t>
            </w:r>
            <w:r w:rsidRPr="00515137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971" w:type="dxa"/>
          </w:tcPr>
          <w:p w14:paraId="7CD8DEEA" w14:textId="5D8EBFE4" w:rsidR="005A3EB1" w:rsidRPr="00347538" w:rsidRDefault="005A3EB1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515137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10.6</w:t>
            </w:r>
            <w:r w:rsidRPr="00515137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2074" w:type="dxa"/>
          </w:tcPr>
          <w:p w14:paraId="26ECACB9" w14:textId="4ABC490A" w:rsidR="005A3EB1" w:rsidRPr="00347538" w:rsidRDefault="00474952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485.0</w:t>
            </w:r>
            <w:r w:rsidR="005A3EB1" w:rsidRPr="00347538">
              <w:rPr>
                <w:rFonts w:ascii="Aptos" w:hAnsi="Aptos" w:cstheme="minorHAnsi"/>
                <w:sz w:val="20"/>
                <w:szCs w:val="20"/>
              </w:rPr>
              <w:t>M</w:t>
            </w:r>
          </w:p>
        </w:tc>
        <w:tc>
          <w:tcPr>
            <w:tcW w:w="1121" w:type="dxa"/>
          </w:tcPr>
          <w:p w14:paraId="60AAF678" w14:textId="02333B8D" w:rsidR="005A3EB1" w:rsidRPr="00347538" w:rsidRDefault="005A3EB1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C84576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3.9</w:t>
            </w:r>
            <w:r w:rsidRPr="00C84576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1410" w:type="dxa"/>
          </w:tcPr>
          <w:p w14:paraId="19BE3B74" w14:textId="7FD3B833" w:rsidR="005A3EB1" w:rsidRPr="00347538" w:rsidRDefault="005A3EB1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C84576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9.4</w:t>
            </w:r>
            <w:r w:rsidRPr="00C84576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</w:tr>
      <w:tr w:rsidR="005A3EB1" w:rsidRPr="002020C9" w14:paraId="2EB720F3" w14:textId="77777777" w:rsidTr="0014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A632454" w14:textId="04CEBBF8" w:rsidR="005A3EB1" w:rsidRPr="00347538" w:rsidRDefault="005A3EB1" w:rsidP="005A3EB1">
            <w:pPr>
              <w:pStyle w:val="NoSpacing"/>
              <w:rPr>
                <w:rFonts w:ascii="Aptos" w:hAnsi="Aptos" w:cstheme="minorHAnsi"/>
                <w:b w:val="0"/>
                <w:bCs w:val="0"/>
                <w:sz w:val="20"/>
                <w:szCs w:val="20"/>
              </w:rPr>
            </w:pPr>
            <w:r w:rsidRPr="00347538">
              <w:rPr>
                <w:rFonts w:ascii="Aptos" w:hAnsi="Aptos" w:cstheme="minorHAnsi"/>
                <w:b w:val="0"/>
                <w:bCs w:val="0"/>
                <w:sz w:val="20"/>
                <w:szCs w:val="20"/>
              </w:rPr>
              <w:t>Volume (pounds)</w:t>
            </w: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68757A76" w14:textId="3D1E519C" w:rsidR="005A3EB1" w:rsidRPr="00347538" w:rsidRDefault="00474952" w:rsidP="005A3EB1">
            <w:pPr>
              <w:pStyle w:val="NoSpacing"/>
              <w:tabs>
                <w:tab w:val="center" w:pos="747"/>
                <w:tab w:val="right" w:pos="1494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23.7</w:t>
            </w:r>
            <w:r w:rsidR="005A3EB1" w:rsidRPr="00347538">
              <w:rPr>
                <w:rFonts w:ascii="Aptos" w:hAnsi="Aptos" w:cstheme="minorHAnsi"/>
                <w:sz w:val="20"/>
                <w:szCs w:val="20"/>
              </w:rPr>
              <w:t>M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14:paraId="7DE7F9CC" w14:textId="05ED4E23" w:rsidR="005A3EB1" w:rsidRPr="00347538" w:rsidRDefault="005A3EB1" w:rsidP="005A3EB1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515137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4.0</w:t>
            </w:r>
            <w:r w:rsidRPr="00515137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971" w:type="dxa"/>
            <w:tcBorders>
              <w:top w:val="none" w:sz="0" w:space="0" w:color="auto"/>
              <w:bottom w:val="none" w:sz="0" w:space="0" w:color="auto"/>
            </w:tcBorders>
          </w:tcPr>
          <w:p w14:paraId="47670DC1" w14:textId="1E9CE78A" w:rsidR="005A3EB1" w:rsidRPr="00347538" w:rsidRDefault="005A3EB1" w:rsidP="005A3EB1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515137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8.9</w:t>
            </w:r>
            <w:r w:rsidRPr="00515137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2074" w:type="dxa"/>
            <w:tcBorders>
              <w:top w:val="none" w:sz="0" w:space="0" w:color="auto"/>
              <w:bottom w:val="none" w:sz="0" w:space="0" w:color="auto"/>
            </w:tcBorders>
          </w:tcPr>
          <w:p w14:paraId="57878EB0" w14:textId="58D42E5A" w:rsidR="005A3EB1" w:rsidRPr="00347538" w:rsidRDefault="00474952" w:rsidP="005A3EB1">
            <w:pPr>
              <w:pStyle w:val="NoSpacing"/>
              <w:tabs>
                <w:tab w:val="center" w:pos="743"/>
                <w:tab w:val="right" w:pos="148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324.4</w:t>
            </w:r>
            <w:r w:rsidR="005A3EB1" w:rsidRPr="00347538">
              <w:rPr>
                <w:rFonts w:ascii="Aptos" w:hAnsi="Aptos" w:cstheme="minorHAnsi"/>
                <w:sz w:val="20"/>
                <w:szCs w:val="20"/>
              </w:rPr>
              <w:t>M</w:t>
            </w:r>
          </w:p>
        </w:tc>
        <w:tc>
          <w:tcPr>
            <w:tcW w:w="1121" w:type="dxa"/>
            <w:tcBorders>
              <w:top w:val="none" w:sz="0" w:space="0" w:color="auto"/>
              <w:bottom w:val="none" w:sz="0" w:space="0" w:color="auto"/>
            </w:tcBorders>
          </w:tcPr>
          <w:p w14:paraId="0679CD28" w14:textId="5645EF0B" w:rsidR="005A3EB1" w:rsidRPr="00347538" w:rsidRDefault="005A3EB1" w:rsidP="005A3EB1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C84576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3.4</w:t>
            </w:r>
            <w:r w:rsidRPr="00C84576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1410" w:type="dxa"/>
            <w:tcBorders>
              <w:top w:val="none" w:sz="0" w:space="0" w:color="auto"/>
              <w:bottom w:val="none" w:sz="0" w:space="0" w:color="auto"/>
            </w:tcBorders>
          </w:tcPr>
          <w:p w14:paraId="09C03B7F" w14:textId="5B932783" w:rsidR="005A3EB1" w:rsidRPr="00347538" w:rsidRDefault="005A3EB1" w:rsidP="005A3EB1">
            <w:pPr>
              <w:pStyle w:val="NoSpacing"/>
              <w:tabs>
                <w:tab w:val="center" w:pos="489"/>
                <w:tab w:val="right" w:pos="978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cstheme="minorHAnsi"/>
                <w:sz w:val="20"/>
                <w:szCs w:val="20"/>
              </w:rPr>
            </w:pPr>
            <w:r w:rsidRPr="00C84576">
              <w:rPr>
                <w:rFonts w:ascii="Aptos" w:hAnsi="Aptos" w:cstheme="minorHAnsi"/>
                <w:sz w:val="20"/>
                <w:szCs w:val="20"/>
              </w:rPr>
              <w:t>-</w:t>
            </w:r>
            <w:r w:rsidR="00474952">
              <w:rPr>
                <w:rFonts w:ascii="Aptos" w:hAnsi="Aptos" w:cstheme="minorHAnsi"/>
                <w:sz w:val="20"/>
                <w:szCs w:val="20"/>
              </w:rPr>
              <w:t>8.5</w:t>
            </w:r>
            <w:r w:rsidRPr="00C84576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</w:tr>
    </w:tbl>
    <w:p w14:paraId="5B1F1AF6" w14:textId="23ABF151" w:rsidR="0092088E" w:rsidRPr="002020C9" w:rsidRDefault="00555250" w:rsidP="00555250">
      <w:pPr>
        <w:pStyle w:val="NoSpacing"/>
        <w:spacing w:before="120"/>
        <w:rPr>
          <w:rFonts w:ascii="Aptos" w:hAnsi="Aptos"/>
          <w:color w:val="7F7F7F" w:themeColor="text1" w:themeTint="80"/>
          <w:sz w:val="16"/>
          <w:szCs w:val="16"/>
        </w:rPr>
      </w:pP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Source: </w:t>
      </w:r>
      <w:r w:rsidR="004C5B27" w:rsidRPr="002020C9">
        <w:rPr>
          <w:rFonts w:ascii="Aptos" w:hAnsi="Aptos"/>
          <w:color w:val="7F7F7F" w:themeColor="text1" w:themeTint="80"/>
          <w:sz w:val="16"/>
          <w:szCs w:val="16"/>
        </w:rPr>
        <w:t>Circana</w:t>
      </w: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, Integrated Fresh, </w:t>
      </w:r>
      <w:r w:rsidR="00FA0530" w:rsidRPr="002020C9">
        <w:rPr>
          <w:rFonts w:ascii="Aptos" w:hAnsi="Aptos"/>
          <w:color w:val="7F7F7F" w:themeColor="text1" w:themeTint="80"/>
          <w:sz w:val="16"/>
          <w:szCs w:val="16"/>
        </w:rPr>
        <w:t>MULO+</w:t>
      </w: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, </w:t>
      </w:r>
      <w:r w:rsidR="00977F7F" w:rsidRPr="002020C9">
        <w:rPr>
          <w:rFonts w:ascii="Aptos" w:hAnsi="Aptos"/>
          <w:color w:val="7F7F7F" w:themeColor="text1" w:themeTint="80"/>
          <w:sz w:val="16"/>
          <w:szCs w:val="16"/>
        </w:rPr>
        <w:t xml:space="preserve">YTD and </w:t>
      </w:r>
      <w:r w:rsidR="007D30DA" w:rsidRPr="002020C9">
        <w:rPr>
          <w:rFonts w:ascii="Aptos" w:hAnsi="Aptos"/>
          <w:color w:val="7F7F7F" w:themeColor="text1" w:themeTint="80"/>
          <w:sz w:val="16"/>
          <w:szCs w:val="16"/>
        </w:rPr>
        <w:t>4</w:t>
      </w: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 weeks ending </w:t>
      </w:r>
      <w:r w:rsidR="005A3EB1">
        <w:rPr>
          <w:rFonts w:ascii="Aptos" w:hAnsi="Aptos"/>
          <w:color w:val="7F7F7F" w:themeColor="text1" w:themeTint="80"/>
          <w:sz w:val="16"/>
          <w:szCs w:val="16"/>
        </w:rPr>
        <w:t>11/2</w:t>
      </w:r>
      <w:r w:rsidR="002816CE" w:rsidRPr="002020C9">
        <w:rPr>
          <w:rFonts w:ascii="Aptos" w:hAnsi="Aptos"/>
          <w:color w:val="7F7F7F" w:themeColor="text1" w:themeTint="80"/>
          <w:sz w:val="16"/>
          <w:szCs w:val="16"/>
        </w:rPr>
        <w:t>/2025</w:t>
      </w:r>
    </w:p>
    <w:p w14:paraId="709034BA" w14:textId="5EFCC803" w:rsidR="0022081A" w:rsidRPr="007E52BF" w:rsidRDefault="00A50E59" w:rsidP="00A50E59">
      <w:pPr>
        <w:pStyle w:val="NoSpacing"/>
        <w:tabs>
          <w:tab w:val="left" w:pos="8982"/>
        </w:tabs>
        <w:rPr>
          <w:rFonts w:ascii="Aptos" w:hAnsi="Aptos"/>
          <w:sz w:val="18"/>
          <w:szCs w:val="18"/>
        </w:rPr>
      </w:pPr>
      <w:r w:rsidRPr="007E52BF">
        <w:rPr>
          <w:rFonts w:ascii="Aptos" w:hAnsi="Aptos"/>
          <w:sz w:val="18"/>
          <w:szCs w:val="18"/>
        </w:rPr>
        <w:tab/>
      </w:r>
    </w:p>
    <w:p w14:paraId="01DB995D" w14:textId="289A3680" w:rsidR="0022081A" w:rsidRPr="00FA5CE9" w:rsidRDefault="0022081A" w:rsidP="0022081A">
      <w:pPr>
        <w:pStyle w:val="Heading2"/>
        <w:rPr>
          <w:rFonts w:ascii="Libre Franklin" w:hAnsi="Libre Franklin"/>
          <w:b/>
          <w:bCs/>
          <w:color w:val="174275"/>
        </w:rPr>
      </w:pPr>
      <w:r w:rsidRPr="00FA5CE9">
        <w:rPr>
          <w:rFonts w:ascii="Libre Franklin" w:hAnsi="Libre Franklin"/>
          <w:b/>
          <w:bCs/>
          <w:color w:val="174275"/>
        </w:rPr>
        <w:t>Performance by Type</w:t>
      </w:r>
    </w:p>
    <w:p w14:paraId="1EA6211B" w14:textId="4B7EE7A1" w:rsidR="00CC4137" w:rsidRPr="00FA5CE9" w:rsidRDefault="002A63F2" w:rsidP="001B68E6">
      <w:pPr>
        <w:pStyle w:val="NoSpacing"/>
        <w:rPr>
          <w:rFonts w:ascii="Libre Franklin" w:hAnsi="Libre Franklin"/>
          <w:sz w:val="21"/>
          <w:szCs w:val="21"/>
        </w:rPr>
      </w:pPr>
      <w:r w:rsidRPr="00FA5CE9">
        <w:rPr>
          <w:rFonts w:ascii="Libre Franklin" w:hAnsi="Libre Franklin"/>
          <w:sz w:val="21"/>
          <w:szCs w:val="21"/>
        </w:rPr>
        <w:t>All varieties experienced year-on-year dollar declines</w:t>
      </w:r>
      <w:r w:rsidR="00E01765">
        <w:rPr>
          <w:rFonts w:ascii="Libre Franklin" w:hAnsi="Libre Franklin"/>
          <w:sz w:val="21"/>
          <w:szCs w:val="21"/>
        </w:rPr>
        <w:t>, but the rates of decline varied from -9.9% for portabella mushrooms to -2.0% for crimini. Both crimini and specialty mushroom volume sales came very close to year-ago levels.</w:t>
      </w:r>
    </w:p>
    <w:p w14:paraId="18F23348" w14:textId="77777777" w:rsidR="00CC4137" w:rsidRPr="007E52BF" w:rsidRDefault="00CC4137" w:rsidP="001B68E6">
      <w:pPr>
        <w:pStyle w:val="NoSpacing"/>
        <w:rPr>
          <w:rFonts w:ascii="Aptos" w:hAnsi="Aptos"/>
          <w:sz w:val="12"/>
          <w:szCs w:val="12"/>
        </w:rPr>
      </w:pPr>
    </w:p>
    <w:tbl>
      <w:tblPr>
        <w:tblStyle w:val="ListTable3-Accent3"/>
        <w:tblW w:w="10910" w:type="dxa"/>
        <w:tblLayout w:type="fixed"/>
        <w:tblLook w:val="0400" w:firstRow="0" w:lastRow="0" w:firstColumn="0" w:lastColumn="0" w:noHBand="0" w:noVBand="1"/>
      </w:tblPr>
      <w:tblGrid>
        <w:gridCol w:w="2513"/>
        <w:gridCol w:w="1120"/>
        <w:gridCol w:w="984"/>
        <w:gridCol w:w="1017"/>
        <w:gridCol w:w="997"/>
        <w:gridCol w:w="1161"/>
        <w:gridCol w:w="992"/>
        <w:gridCol w:w="992"/>
        <w:gridCol w:w="1134"/>
      </w:tblGrid>
      <w:tr w:rsidR="009847A8" w:rsidRPr="002020C9" w14:paraId="06A52115" w14:textId="77777777" w:rsidTr="00DD0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513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shd w:val="clear" w:color="auto" w:fill="174275"/>
            <w:vAlign w:val="center"/>
            <w:hideMark/>
          </w:tcPr>
          <w:p w14:paraId="60C8BF6E" w14:textId="656AA0A4" w:rsidR="00E25C6B" w:rsidRPr="00DD0A12" w:rsidRDefault="00E25C6B" w:rsidP="00DD0A12">
            <w:pPr>
              <w:pStyle w:val="NoSpacing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bookmarkStart w:id="1" w:name="_Hlk97115006"/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 xml:space="preserve">4 weeks ending </w:t>
            </w:r>
            <w:r w:rsidR="005A3EB1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11/2</w:t>
            </w:r>
            <w:r w:rsidR="002816CE"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/2025</w:t>
            </w:r>
          </w:p>
        </w:tc>
        <w:tc>
          <w:tcPr>
            <w:tcW w:w="1120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shd w:val="clear" w:color="auto" w:fill="174275"/>
            <w:vAlign w:val="center"/>
            <w:hideMark/>
          </w:tcPr>
          <w:p w14:paraId="1064D99F" w14:textId="77777777" w:rsidR="00E25C6B" w:rsidRPr="00DD0A12" w:rsidRDefault="00E25C6B" w:rsidP="00DD0A12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Dollars</w:t>
            </w:r>
          </w:p>
        </w:tc>
        <w:tc>
          <w:tcPr>
            <w:tcW w:w="98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shd w:val="clear" w:color="auto" w:fill="174275"/>
            <w:vAlign w:val="center"/>
          </w:tcPr>
          <w:p w14:paraId="07FD6981" w14:textId="77777777" w:rsidR="00E25C6B" w:rsidRPr="00DD0A12" w:rsidRDefault="00E25C6B" w:rsidP="00DD0A12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Dollar share</w:t>
            </w:r>
          </w:p>
        </w:tc>
        <w:tc>
          <w:tcPr>
            <w:tcW w:w="101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shd w:val="clear" w:color="auto" w:fill="174275"/>
            <w:vAlign w:val="center"/>
            <w:hideMark/>
          </w:tcPr>
          <w:p w14:paraId="1FC52AF2" w14:textId="77777777" w:rsidR="00E25C6B" w:rsidRPr="00DD0A12" w:rsidRDefault="00E25C6B" w:rsidP="00DD0A12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$ sales vs. YA</w:t>
            </w:r>
          </w:p>
        </w:tc>
        <w:tc>
          <w:tcPr>
            <w:tcW w:w="99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shd w:val="clear" w:color="auto" w:fill="174275"/>
            <w:vAlign w:val="center"/>
            <w:hideMark/>
          </w:tcPr>
          <w:p w14:paraId="6A0D386A" w14:textId="77777777" w:rsidR="00E25C6B" w:rsidRPr="00DD0A12" w:rsidRDefault="00E25C6B" w:rsidP="00DD0A12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$ sales vs. 3YA</w:t>
            </w:r>
          </w:p>
        </w:tc>
        <w:tc>
          <w:tcPr>
            <w:tcW w:w="1161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shd w:val="clear" w:color="auto" w:fill="174275"/>
            <w:vAlign w:val="center"/>
          </w:tcPr>
          <w:p w14:paraId="183A24AF" w14:textId="77777777" w:rsidR="00E25C6B" w:rsidRPr="00DD0A12" w:rsidRDefault="00E25C6B" w:rsidP="00DD0A12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Volume (lbs)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shd w:val="clear" w:color="auto" w:fill="174275"/>
            <w:vAlign w:val="center"/>
          </w:tcPr>
          <w:p w14:paraId="099E0FD1" w14:textId="77777777" w:rsidR="00E25C6B" w:rsidRPr="00DD0A12" w:rsidRDefault="00E25C6B" w:rsidP="00DD0A12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Lbs</w:t>
            </w:r>
          </w:p>
          <w:p w14:paraId="0FD167EC" w14:textId="77777777" w:rsidR="00E25C6B" w:rsidRPr="00DD0A12" w:rsidRDefault="00E25C6B" w:rsidP="00DD0A12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share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shd w:val="clear" w:color="auto" w:fill="174275"/>
            <w:vAlign w:val="center"/>
          </w:tcPr>
          <w:p w14:paraId="6F8C758A" w14:textId="77777777" w:rsidR="00E25C6B" w:rsidRPr="00DD0A12" w:rsidRDefault="00E25C6B" w:rsidP="00DD0A12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 xml:space="preserve">Lbs </w:t>
            </w: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br/>
              <w:t>vs. YA</w:t>
            </w:r>
          </w:p>
        </w:tc>
        <w:tc>
          <w:tcPr>
            <w:tcW w:w="113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shd w:val="clear" w:color="auto" w:fill="174275"/>
            <w:vAlign w:val="center"/>
          </w:tcPr>
          <w:p w14:paraId="7A8620CC" w14:textId="77777777" w:rsidR="00E25C6B" w:rsidRPr="00DD0A12" w:rsidRDefault="00E25C6B" w:rsidP="00DD0A12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D0A12">
              <w:rPr>
                <w:rFonts w:ascii="Aptos" w:hAnsi="Aptos" w:cstheme="minorHAnsi"/>
                <w:b/>
                <w:bCs/>
                <w:color w:val="FFFFFF" w:themeColor="background1"/>
                <w:sz w:val="20"/>
                <w:szCs w:val="20"/>
              </w:rPr>
              <w:t>Lbs vs. 3YA</w:t>
            </w:r>
          </w:p>
        </w:tc>
      </w:tr>
      <w:tr w:rsidR="00CF1BA5" w:rsidRPr="002020C9" w14:paraId="6060B2B6" w14:textId="77777777" w:rsidTr="009847A8">
        <w:trPr>
          <w:trHeight w:val="20"/>
        </w:trPr>
        <w:tc>
          <w:tcPr>
            <w:tcW w:w="2513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  <w:hideMark/>
          </w:tcPr>
          <w:p w14:paraId="07F2D68F" w14:textId="5D52916A" w:rsidR="00CF1BA5" w:rsidRPr="002020C9" w:rsidRDefault="00CF1BA5" w:rsidP="00CF1BA5">
            <w:pPr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Total fresh mushrooms</w:t>
            </w:r>
          </w:p>
        </w:tc>
        <w:tc>
          <w:tcPr>
            <w:tcW w:w="1120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hideMark/>
          </w:tcPr>
          <w:p w14:paraId="0A1DDAB5" w14:textId="1A2D43C8" w:rsidR="00CF1BA5" w:rsidRPr="00CF1BA5" w:rsidRDefault="00CF1BA5" w:rsidP="00CF1BA5">
            <w:pPr>
              <w:pStyle w:val="NoSpacing"/>
              <w:jc w:val="right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CF1BA5">
              <w:rPr>
                <w:rFonts w:ascii="Aptos" w:eastAsia="Calibri" w:hAnsi="Aptos" w:cs="Calibri"/>
                <w:b/>
                <w:color w:val="000000"/>
                <w:kern w:val="24"/>
                <w:sz w:val="20"/>
                <w:szCs w:val="20"/>
              </w:rPr>
              <w:t>$</w:t>
            </w:r>
            <w:r w:rsidR="00304237">
              <w:rPr>
                <w:rFonts w:ascii="Aptos" w:eastAsia="Calibri" w:hAnsi="Aptos" w:cs="Calibri"/>
                <w:b/>
                <w:color w:val="000000"/>
                <w:kern w:val="24"/>
                <w:sz w:val="20"/>
                <w:szCs w:val="20"/>
              </w:rPr>
              <w:t>107.6</w:t>
            </w:r>
            <w:r w:rsidRPr="00CF1BA5">
              <w:rPr>
                <w:rFonts w:ascii="Aptos" w:eastAsia="Calibri" w:hAnsi="Aptos" w:cs="Calibri"/>
                <w:b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8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365C126B" w14:textId="2EDC7FCC" w:rsidR="00CF1BA5" w:rsidRPr="002020C9" w:rsidRDefault="00CF1BA5" w:rsidP="00CF1BA5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100.0%</w:t>
            </w:r>
          </w:p>
        </w:tc>
        <w:tc>
          <w:tcPr>
            <w:tcW w:w="101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  <w:hideMark/>
          </w:tcPr>
          <w:p w14:paraId="053B6359" w14:textId="39FE1EA8" w:rsidR="00CF1BA5" w:rsidRPr="002020C9" w:rsidRDefault="00CF1BA5" w:rsidP="00CF1BA5">
            <w:pPr>
              <w:pStyle w:val="NoSpacing"/>
              <w:jc w:val="right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b/>
                <w:bCs/>
                <w:color w:val="000000" w:themeColor="text1"/>
                <w:kern w:val="24"/>
                <w:sz w:val="20"/>
                <w:szCs w:val="20"/>
              </w:rPr>
              <w:t>-</w:t>
            </w:r>
            <w:r w:rsidR="00304237">
              <w:rPr>
                <w:rFonts w:ascii="Aptos" w:eastAsia="Calibri" w:hAnsi="Aptos" w:cs="Calibri"/>
                <w:b/>
                <w:bCs/>
                <w:color w:val="000000" w:themeColor="text1"/>
                <w:kern w:val="24"/>
                <w:sz w:val="20"/>
                <w:szCs w:val="20"/>
              </w:rPr>
              <w:t>4.2</w:t>
            </w:r>
            <w:r w:rsidRPr="002020C9">
              <w:rPr>
                <w:rFonts w:ascii="Aptos" w:eastAsia="Calibri" w:hAnsi="Aptos" w:cs="Calibri"/>
                <w:b/>
                <w:bCs/>
                <w:color w:val="000000" w:themeColor="text1"/>
                <w:kern w:val="24"/>
                <w:sz w:val="20"/>
                <w:szCs w:val="20"/>
              </w:rPr>
              <w:t>%</w:t>
            </w:r>
          </w:p>
        </w:tc>
        <w:tc>
          <w:tcPr>
            <w:tcW w:w="99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  <w:hideMark/>
          </w:tcPr>
          <w:p w14:paraId="525F03F4" w14:textId="44524DCB" w:rsidR="00CF1BA5" w:rsidRPr="002020C9" w:rsidRDefault="00CF1BA5" w:rsidP="00CF1BA5">
            <w:pPr>
              <w:pStyle w:val="NoSpacing"/>
              <w:jc w:val="right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-</w:t>
            </w:r>
            <w:r w:rsidR="00304237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8.8</w:t>
            </w:r>
            <w:r w:rsidRPr="002020C9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1161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22279171" w14:textId="1651BC12" w:rsidR="00CF1BA5" w:rsidRPr="002020C9" w:rsidRDefault="00304237" w:rsidP="00CF1BA5">
            <w:pPr>
              <w:pStyle w:val="NoSpacing"/>
              <w:jc w:val="right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23.7</w:t>
            </w:r>
            <w:r w:rsidR="00CF1BA5" w:rsidRPr="002020C9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630361CF" w14:textId="08B10914" w:rsidR="00CF1BA5" w:rsidRPr="002020C9" w:rsidRDefault="00CF1BA5" w:rsidP="00CF1BA5">
            <w:pPr>
              <w:pStyle w:val="NoSpacing"/>
              <w:jc w:val="right"/>
              <w:rPr>
                <w:rFonts w:ascii="Aptos" w:hAnsi="Apt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100.0%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13CC202A" w14:textId="4A708495" w:rsidR="00CF1BA5" w:rsidRPr="002020C9" w:rsidRDefault="00CF1BA5" w:rsidP="00CF1BA5">
            <w:pPr>
              <w:pStyle w:val="NoSpacing"/>
              <w:jc w:val="right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-</w:t>
            </w:r>
            <w:r w:rsidR="00304237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4.0</w:t>
            </w:r>
            <w:r w:rsidRPr="002020C9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18FA9632" w14:textId="2BD636DD" w:rsidR="00CF1BA5" w:rsidRPr="002020C9" w:rsidRDefault="00CF1BA5" w:rsidP="00CF1BA5">
            <w:pPr>
              <w:pStyle w:val="NoSpacing"/>
              <w:jc w:val="right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-</w:t>
            </w:r>
            <w:r w:rsidR="00304237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8.9</w:t>
            </w:r>
            <w:r w:rsidRPr="002020C9">
              <w:rPr>
                <w:rFonts w:ascii="Aptos" w:eastAsia="Calibri" w:hAnsi="Aptos" w:cs="Calibri"/>
                <w:b/>
                <w:bCs/>
                <w:color w:val="000000"/>
                <w:kern w:val="24"/>
                <w:sz w:val="20"/>
                <w:szCs w:val="20"/>
              </w:rPr>
              <w:t>%</w:t>
            </w:r>
          </w:p>
        </w:tc>
      </w:tr>
      <w:tr w:rsidR="005A3EB1" w:rsidRPr="002020C9" w14:paraId="145D73B9" w14:textId="77777777" w:rsidTr="0098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513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  <w:hideMark/>
          </w:tcPr>
          <w:p w14:paraId="78B4D2F2" w14:textId="2B73E374" w:rsidR="005A3EB1" w:rsidRPr="002020C9" w:rsidRDefault="005A3EB1" w:rsidP="005A3EB1">
            <w:pPr>
              <w:rPr>
                <w:rFonts w:ascii="Aptos" w:hAnsi="Aptos" w:cstheme="minorHAnsi"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White mushrooms</w:t>
            </w:r>
          </w:p>
        </w:tc>
        <w:tc>
          <w:tcPr>
            <w:tcW w:w="1120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hideMark/>
          </w:tcPr>
          <w:p w14:paraId="4C0D7E28" w14:textId="2A5A22A4" w:rsidR="005A3EB1" w:rsidRPr="002020C9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9B5F7D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$</w:t>
            </w:r>
            <w:r w:rsidR="00304237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51.9</w:t>
            </w:r>
            <w:r w:rsidRPr="009B5F7D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8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3CADA244" w14:textId="7E17423E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48.2</w:t>
            </w:r>
            <w:r w:rsidR="005A3EB1" w:rsidRPr="00AB44BF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101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hideMark/>
          </w:tcPr>
          <w:p w14:paraId="6C36ED75" w14:textId="11246D19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168FC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5.3</w:t>
            </w:r>
            <w:r w:rsidRPr="00D168FC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99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hideMark/>
          </w:tcPr>
          <w:p w14:paraId="12408AC8" w14:textId="375147F4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168FC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13.0</w:t>
            </w:r>
            <w:r w:rsidRPr="00D168FC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1161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5118D613" w14:textId="1AA151B8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13.0</w:t>
            </w:r>
            <w:r w:rsidR="005A3EB1" w:rsidRPr="002020C9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40D97251" w14:textId="05C5143F" w:rsidR="005A3EB1" w:rsidRPr="002020C9" w:rsidRDefault="00304237" w:rsidP="005A3EB1">
            <w:pPr>
              <w:pStyle w:val="NoSpacing"/>
              <w:tabs>
                <w:tab w:val="left" w:pos="510"/>
                <w:tab w:val="right" w:pos="674"/>
              </w:tabs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54.7</w:t>
            </w:r>
            <w:r w:rsidR="005A3EB1" w:rsidRPr="00AA70E4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710357FA" w14:textId="0C125FB5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E91A81">
              <w:rPr>
                <w:rFonts w:ascii="Aptos" w:hAnsi="Aptos"/>
                <w:sz w:val="20"/>
              </w:rPr>
              <w:t>-</w:t>
            </w:r>
            <w:r w:rsidR="00304237">
              <w:rPr>
                <w:rFonts w:ascii="Aptos" w:hAnsi="Aptos"/>
                <w:sz w:val="20"/>
              </w:rPr>
              <w:t>5.9</w:t>
            </w:r>
            <w:r w:rsidRPr="00E91A81">
              <w:rPr>
                <w:rFonts w:ascii="Aptos" w:hAnsi="Aptos"/>
                <w:sz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285307C2" w14:textId="275D2FB3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8249F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13.4</w:t>
            </w:r>
            <w:r w:rsidRPr="00D8249F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</w:tr>
      <w:tr w:rsidR="005A3EB1" w:rsidRPr="002020C9" w14:paraId="716CD0FE" w14:textId="77777777" w:rsidTr="009847A8">
        <w:trPr>
          <w:trHeight w:val="20"/>
        </w:trPr>
        <w:tc>
          <w:tcPr>
            <w:tcW w:w="2513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0FA3EA16" w14:textId="5F7BA818" w:rsidR="005A3EB1" w:rsidRPr="002020C9" w:rsidRDefault="005A3EB1" w:rsidP="005A3EB1">
            <w:pPr>
              <w:rPr>
                <w:rFonts w:ascii="Aptos" w:eastAsia="Calibri" w:hAnsi="Aptos" w:cstheme="minorHAnsi"/>
                <w:color w:val="000000" w:themeColor="text1"/>
                <w:kern w:val="24"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Crimini mushrooms</w:t>
            </w:r>
          </w:p>
        </w:tc>
        <w:tc>
          <w:tcPr>
            <w:tcW w:w="1120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1E580BCF" w14:textId="6A1BB220" w:rsidR="005A3EB1" w:rsidRPr="002020C9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9B5F7D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$</w:t>
            </w:r>
            <w:r w:rsidR="00304237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39.4</w:t>
            </w:r>
            <w:r w:rsidRPr="009B5F7D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8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32C9D86B" w14:textId="04508106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color w:val="000000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36.6</w:t>
            </w:r>
            <w:r w:rsidR="005A3EB1" w:rsidRPr="00AB44BF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101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04806102" w14:textId="68CD8CC2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168FC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2.0</w:t>
            </w:r>
            <w:r w:rsidRPr="00D168FC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99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4C163EED" w14:textId="7C230A8B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168FC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6.1</w:t>
            </w:r>
            <w:r w:rsidRPr="00D168FC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1161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0C78E297" w14:textId="4AAF8E73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8.7</w:t>
            </w:r>
            <w:r w:rsidR="005A3EB1" w:rsidRPr="002020C9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14998231" w14:textId="0B730CA9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color w:val="000000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36.7</w:t>
            </w:r>
            <w:r w:rsidR="005A3EB1" w:rsidRPr="00AA70E4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60244247" w14:textId="1EA6FEB5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E91A81">
              <w:rPr>
                <w:rFonts w:ascii="Aptos" w:hAnsi="Aptos"/>
                <w:sz w:val="20"/>
              </w:rPr>
              <w:t>-</w:t>
            </w:r>
            <w:r w:rsidR="00304237">
              <w:rPr>
                <w:rFonts w:ascii="Aptos" w:hAnsi="Aptos"/>
                <w:sz w:val="20"/>
              </w:rPr>
              <w:t>0.3</w:t>
            </w:r>
            <w:r w:rsidRPr="00E91A81">
              <w:rPr>
                <w:rFonts w:ascii="Aptos" w:hAnsi="Aptos"/>
                <w:sz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6A0F8BA3" w14:textId="7365096C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8249F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2.2</w:t>
            </w:r>
            <w:r w:rsidRPr="00D8249F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</w:tr>
      <w:tr w:rsidR="005A3EB1" w:rsidRPr="002020C9" w14:paraId="57FEBDF7" w14:textId="77777777" w:rsidTr="00984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513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  <w:hideMark/>
          </w:tcPr>
          <w:p w14:paraId="602D364E" w14:textId="39434D1E" w:rsidR="005A3EB1" w:rsidRPr="002020C9" w:rsidRDefault="005A3EB1" w:rsidP="005A3EB1">
            <w:pPr>
              <w:rPr>
                <w:rFonts w:ascii="Aptos" w:hAnsi="Aptos" w:cstheme="minorHAnsi"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Portabella mushrooms</w:t>
            </w:r>
          </w:p>
        </w:tc>
        <w:tc>
          <w:tcPr>
            <w:tcW w:w="1120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41892DB8" w14:textId="1DA9468E" w:rsidR="005A3EB1" w:rsidRPr="002020C9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9B5F7D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$</w:t>
            </w:r>
            <w:r w:rsidR="00304237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7.0</w:t>
            </w:r>
            <w:r w:rsidRPr="009B5F7D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8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46ABCE73" w14:textId="2EF0247E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6.5</w:t>
            </w:r>
            <w:r w:rsidR="005A3EB1" w:rsidRPr="00AB44BF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101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481BED1D" w14:textId="3CD90C7B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168FC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8.9</w:t>
            </w:r>
            <w:r w:rsidRPr="00D168FC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99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72645B7B" w14:textId="67FB35E5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168FC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18.9</w:t>
            </w:r>
            <w:r w:rsidRPr="00D168FC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1161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0F1677BF" w14:textId="7EBA69D0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1.4</w:t>
            </w:r>
            <w:r w:rsidR="005A3EB1" w:rsidRPr="002020C9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6BFC89D0" w14:textId="656F10D1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5.7</w:t>
            </w:r>
            <w:r w:rsidR="005A3EB1" w:rsidRPr="00AA70E4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523FEFF1" w14:textId="0358EEA9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E91A81">
              <w:rPr>
                <w:rFonts w:ascii="Aptos" w:hAnsi="Aptos"/>
                <w:sz w:val="20"/>
              </w:rPr>
              <w:t>-</w:t>
            </w:r>
            <w:r w:rsidR="00304237">
              <w:rPr>
                <w:rFonts w:ascii="Aptos" w:hAnsi="Aptos"/>
                <w:sz w:val="20"/>
              </w:rPr>
              <w:t>8.9</w:t>
            </w:r>
            <w:r w:rsidRPr="00E91A81">
              <w:rPr>
                <w:rFonts w:ascii="Aptos" w:hAnsi="Aptos"/>
                <w:sz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79E4C24B" w14:textId="4E5ACA2F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8249F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15.3</w:t>
            </w:r>
            <w:r w:rsidRPr="00D8249F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</w:tr>
      <w:tr w:rsidR="005A3EB1" w:rsidRPr="002020C9" w14:paraId="7E4A2AE4" w14:textId="77777777" w:rsidTr="009847A8">
        <w:trPr>
          <w:trHeight w:val="20"/>
        </w:trPr>
        <w:tc>
          <w:tcPr>
            <w:tcW w:w="2513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  <w:hideMark/>
          </w:tcPr>
          <w:p w14:paraId="62CA9D59" w14:textId="4E250FE5" w:rsidR="005A3EB1" w:rsidRPr="002020C9" w:rsidRDefault="005A3EB1" w:rsidP="005A3EB1">
            <w:pPr>
              <w:rPr>
                <w:rFonts w:ascii="Aptos" w:hAnsi="Aptos" w:cstheme="minorHAnsi"/>
                <w:sz w:val="20"/>
                <w:szCs w:val="20"/>
              </w:rPr>
            </w:pPr>
            <w:r w:rsidRPr="002020C9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Specialty mushrooms</w:t>
            </w:r>
          </w:p>
        </w:tc>
        <w:tc>
          <w:tcPr>
            <w:tcW w:w="1120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hideMark/>
          </w:tcPr>
          <w:p w14:paraId="12033966" w14:textId="5D0B2AA0" w:rsidR="005A3EB1" w:rsidRPr="002020C9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9B5F7D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$</w:t>
            </w:r>
            <w:r w:rsidR="00304237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9.3</w:t>
            </w:r>
            <w:r w:rsidRPr="009B5F7D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8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20BDBE45" w14:textId="28648675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8.6</w:t>
            </w:r>
            <w:r w:rsidR="005A3EB1" w:rsidRPr="00AB44BF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101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hideMark/>
          </w:tcPr>
          <w:p w14:paraId="2A392A18" w14:textId="434A121B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D168FC">
              <w:rPr>
                <w:rFonts w:ascii="Aptos" w:hAnsi="Aptos" w:cstheme="minorHAnsi"/>
                <w:sz w:val="20"/>
                <w:szCs w:val="20"/>
              </w:rPr>
              <w:t>-</w:t>
            </w:r>
            <w:r w:rsidR="00304237">
              <w:rPr>
                <w:rFonts w:ascii="Aptos" w:hAnsi="Aptos" w:cstheme="minorHAnsi"/>
                <w:sz w:val="20"/>
                <w:szCs w:val="20"/>
              </w:rPr>
              <w:t>4.0</w:t>
            </w:r>
            <w:r w:rsidRPr="00D168FC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997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hideMark/>
          </w:tcPr>
          <w:p w14:paraId="6E10AA11" w14:textId="435B6A1B" w:rsidR="005A3EB1" w:rsidRPr="00E91A81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+20.2</w:t>
            </w:r>
            <w:r w:rsidR="005A3EB1" w:rsidRPr="00D168FC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  <w:tc>
          <w:tcPr>
            <w:tcW w:w="1161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  <w:vAlign w:val="center"/>
          </w:tcPr>
          <w:p w14:paraId="105935BB" w14:textId="29468D08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0.7</w:t>
            </w:r>
            <w:r w:rsidR="005A3EB1" w:rsidRPr="002020C9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496EFB9C" w14:textId="42B4D9D6" w:rsidR="005A3EB1" w:rsidRPr="002020C9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2.9</w:t>
            </w:r>
            <w:r w:rsidR="005A3EB1" w:rsidRPr="00AA70E4">
              <w:rPr>
                <w:rFonts w:ascii="Aptos" w:eastAsia="Calibri" w:hAnsi="Aptos" w:cs="Calibri"/>
                <w:color w:val="000000"/>
                <w:kern w:val="2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41B75DBF" w14:textId="0D436730" w:rsidR="005A3EB1" w:rsidRPr="00E91A81" w:rsidRDefault="005A3EB1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 w:rsidRPr="00E91A81">
              <w:rPr>
                <w:rFonts w:ascii="Aptos" w:hAnsi="Aptos"/>
                <w:sz w:val="20"/>
              </w:rPr>
              <w:t>-</w:t>
            </w:r>
            <w:r w:rsidR="00304237">
              <w:rPr>
                <w:rFonts w:ascii="Aptos" w:hAnsi="Aptos"/>
                <w:sz w:val="20"/>
              </w:rPr>
              <w:t>0.4</w:t>
            </w:r>
            <w:r w:rsidRPr="00E91A81">
              <w:rPr>
                <w:rFonts w:ascii="Aptos" w:hAnsi="Aptos"/>
                <w:sz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8AB5E9"/>
              <w:left w:val="single" w:sz="4" w:space="0" w:color="8AB5E9"/>
              <w:bottom w:val="single" w:sz="4" w:space="0" w:color="8AB5E9"/>
              <w:right w:val="single" w:sz="4" w:space="0" w:color="8AB5E9"/>
            </w:tcBorders>
          </w:tcPr>
          <w:p w14:paraId="32944C91" w14:textId="779B8B80" w:rsidR="005A3EB1" w:rsidRPr="00E91A81" w:rsidRDefault="00304237" w:rsidP="005A3EB1">
            <w:pPr>
              <w:pStyle w:val="NoSpacing"/>
              <w:jc w:val="right"/>
              <w:rPr>
                <w:rFonts w:ascii="Aptos" w:hAnsi="Aptos" w:cstheme="minorHAnsi"/>
                <w:sz w:val="20"/>
                <w:szCs w:val="20"/>
              </w:rPr>
            </w:pPr>
            <w:r>
              <w:rPr>
                <w:rFonts w:ascii="Aptos" w:hAnsi="Aptos" w:cstheme="minorHAnsi"/>
                <w:sz w:val="20"/>
                <w:szCs w:val="20"/>
              </w:rPr>
              <w:t>+22.1</w:t>
            </w:r>
            <w:r w:rsidR="005A3EB1" w:rsidRPr="00D8249F">
              <w:rPr>
                <w:rFonts w:ascii="Aptos" w:hAnsi="Aptos" w:cstheme="minorHAnsi"/>
                <w:sz w:val="20"/>
                <w:szCs w:val="20"/>
              </w:rPr>
              <w:t>%</w:t>
            </w:r>
          </w:p>
        </w:tc>
      </w:tr>
    </w:tbl>
    <w:bookmarkEnd w:id="1"/>
    <w:p w14:paraId="7E5C7352" w14:textId="3F001071" w:rsidR="00E25C6B" w:rsidRDefault="00E25C6B" w:rsidP="00E25C6B">
      <w:pPr>
        <w:pStyle w:val="NoSpacing"/>
        <w:spacing w:before="120"/>
        <w:rPr>
          <w:rFonts w:ascii="Aptos" w:hAnsi="Aptos"/>
          <w:color w:val="7F7F7F" w:themeColor="text1" w:themeTint="80"/>
          <w:sz w:val="16"/>
          <w:szCs w:val="16"/>
        </w:rPr>
      </w:pP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Source: Circana, Integrated Fresh, MULO+, 4 weeks ending </w:t>
      </w:r>
      <w:r w:rsidR="005A3EB1">
        <w:rPr>
          <w:rFonts w:ascii="Aptos" w:hAnsi="Aptos"/>
          <w:color w:val="7F7F7F" w:themeColor="text1" w:themeTint="80"/>
          <w:sz w:val="16"/>
          <w:szCs w:val="16"/>
        </w:rPr>
        <w:t>11/2</w:t>
      </w:r>
      <w:r w:rsidR="002816CE" w:rsidRPr="002020C9">
        <w:rPr>
          <w:rFonts w:ascii="Aptos" w:hAnsi="Aptos"/>
          <w:color w:val="7F7F7F" w:themeColor="text1" w:themeTint="80"/>
          <w:sz w:val="16"/>
          <w:szCs w:val="16"/>
        </w:rPr>
        <w:t>/2025</w:t>
      </w:r>
    </w:p>
    <w:p w14:paraId="38BAB859" w14:textId="77777777" w:rsidR="00DD0A12" w:rsidRPr="002020C9" w:rsidRDefault="00DD0A12" w:rsidP="00E25C6B">
      <w:pPr>
        <w:pStyle w:val="NoSpacing"/>
        <w:spacing w:before="120"/>
        <w:rPr>
          <w:rFonts w:ascii="Aptos" w:hAnsi="Aptos"/>
          <w:color w:val="7F7F7F" w:themeColor="text1" w:themeTint="80"/>
          <w:sz w:val="16"/>
          <w:szCs w:val="16"/>
        </w:rPr>
      </w:pPr>
    </w:p>
    <w:p w14:paraId="7CB4C957" w14:textId="77777777" w:rsidR="00EE7F0B" w:rsidRDefault="00EE7F0B" w:rsidP="00E51B14">
      <w:pPr>
        <w:pStyle w:val="Heading2"/>
        <w:rPr>
          <w:rFonts w:ascii="Libre Franklin" w:hAnsi="Libre Franklin"/>
          <w:b/>
          <w:bCs/>
          <w:color w:val="174275"/>
        </w:rPr>
      </w:pPr>
    </w:p>
    <w:p w14:paraId="2A634C13" w14:textId="68BB839B" w:rsidR="00E51B14" w:rsidRPr="00FA5CE9" w:rsidRDefault="00E51B14" w:rsidP="00E51B14">
      <w:pPr>
        <w:pStyle w:val="Heading2"/>
        <w:rPr>
          <w:rFonts w:ascii="Libre Franklin" w:hAnsi="Libre Franklin"/>
          <w:b/>
          <w:bCs/>
          <w:color w:val="174275"/>
        </w:rPr>
      </w:pPr>
      <w:r w:rsidRPr="00FA5CE9">
        <w:rPr>
          <w:rFonts w:ascii="Libre Franklin" w:hAnsi="Libre Franklin"/>
          <w:b/>
          <w:bCs/>
          <w:color w:val="174275"/>
        </w:rPr>
        <w:t>Forecast/Historical Trendline</w:t>
      </w:r>
    </w:p>
    <w:p w14:paraId="14458122" w14:textId="4D4576B6" w:rsidR="000E0D6B" w:rsidRPr="00FA5CE9" w:rsidRDefault="00E01765" w:rsidP="005E7FB2">
      <w:pPr>
        <w:pStyle w:val="NoSpacing"/>
        <w:rPr>
          <w:rFonts w:ascii="Libre Franklin" w:hAnsi="Libre Franklin"/>
          <w:sz w:val="21"/>
          <w:szCs w:val="21"/>
        </w:rPr>
      </w:pPr>
      <w:r>
        <w:rPr>
          <w:rFonts w:ascii="Libre Franklin" w:hAnsi="Libre Franklin"/>
          <w:sz w:val="21"/>
          <w:szCs w:val="21"/>
        </w:rPr>
        <w:t xml:space="preserve">Quad-week 11 delivered the anticipated growth in pounds when compared to the prior four-week period. </w:t>
      </w:r>
      <w:r w:rsidR="00731B25">
        <w:rPr>
          <w:rFonts w:ascii="Libre Franklin" w:hAnsi="Libre Franklin"/>
          <w:sz w:val="21"/>
          <w:szCs w:val="21"/>
        </w:rPr>
        <w:t xml:space="preserve">The increase was a little higher than last year’s. </w:t>
      </w:r>
      <w:r w:rsidR="00A24557" w:rsidRPr="00FA5CE9">
        <w:rPr>
          <w:rFonts w:ascii="Libre Franklin" w:hAnsi="Libre Franklin"/>
          <w:sz w:val="21"/>
          <w:szCs w:val="21"/>
        </w:rPr>
        <w:t>Quad week 1</w:t>
      </w:r>
      <w:r>
        <w:rPr>
          <w:rFonts w:ascii="Libre Franklin" w:hAnsi="Libre Franklin"/>
          <w:sz w:val="21"/>
          <w:szCs w:val="21"/>
        </w:rPr>
        <w:t>2</w:t>
      </w:r>
      <w:r w:rsidR="004D4FD0" w:rsidRPr="00FA5CE9">
        <w:rPr>
          <w:rFonts w:ascii="Libre Franklin" w:hAnsi="Libre Franklin"/>
          <w:sz w:val="21"/>
          <w:szCs w:val="21"/>
        </w:rPr>
        <w:t xml:space="preserve"> typically brings further growth</w:t>
      </w:r>
      <w:r>
        <w:rPr>
          <w:rFonts w:ascii="Libre Franklin" w:hAnsi="Libre Franklin"/>
          <w:sz w:val="21"/>
          <w:szCs w:val="21"/>
        </w:rPr>
        <w:t xml:space="preserve"> with Thanksgiving delivering a boost to the category</w:t>
      </w:r>
      <w:r w:rsidR="00BD1DE5">
        <w:rPr>
          <w:rFonts w:ascii="Libre Franklin" w:hAnsi="Libre Franklin"/>
          <w:sz w:val="21"/>
          <w:szCs w:val="21"/>
        </w:rPr>
        <w:t xml:space="preserve">. </w:t>
      </w:r>
    </w:p>
    <w:p w14:paraId="10A894BF" w14:textId="77777777" w:rsidR="005E7FB2" w:rsidRPr="002020C9" w:rsidRDefault="005E7FB2" w:rsidP="005E7FB2">
      <w:pPr>
        <w:pStyle w:val="NoSpacing"/>
        <w:rPr>
          <w:rFonts w:ascii="Aptos" w:hAnsi="Aptos"/>
          <w:sz w:val="10"/>
          <w:szCs w:val="10"/>
        </w:rPr>
      </w:pPr>
    </w:p>
    <w:tbl>
      <w:tblPr>
        <w:tblpPr w:leftFromText="141" w:rightFromText="141" w:vertAnchor="text" w:tblpY="1"/>
        <w:tblOverlap w:val="never"/>
        <w:tblW w:w="102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5E7FB2" w:rsidRPr="002020C9" w14:paraId="552B7DD4" w14:textId="77777777" w:rsidTr="00DD0A12">
        <w:trPr>
          <w:trHeight w:val="54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54AA7F04" w14:textId="77777777" w:rsidR="005E7FB2" w:rsidRPr="002020C9" w:rsidRDefault="005E7FB2" w:rsidP="00DD0A12">
            <w:pPr>
              <w:spacing w:after="0" w:line="240" w:lineRule="auto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en-GB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en-GB" w:eastAsia="nl-NL"/>
              </w:rPr>
              <w:t>Pound growth rates versus PRIOR PERIOD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2BD79E29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09DB5F58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3FE55B48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5CEBA85B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57A684AC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2A3C9D9E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727775C9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6BEE937B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3A9CD271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2D41FD29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10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5799EC01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11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46FFC199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12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4275"/>
            <w:vAlign w:val="center"/>
            <w:hideMark/>
          </w:tcPr>
          <w:p w14:paraId="5CB2DF40" w14:textId="77777777" w:rsidR="005E7FB2" w:rsidRPr="002020C9" w:rsidRDefault="005E7FB2" w:rsidP="005E7FB2">
            <w:pPr>
              <w:spacing w:after="0" w:line="240" w:lineRule="auto"/>
              <w:jc w:val="center"/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b/>
                <w:bCs/>
                <w:color w:val="FFFFFF" w:themeColor="background1"/>
                <w:sz w:val="16"/>
                <w:szCs w:val="16"/>
                <w:lang w:val="nl-NL" w:eastAsia="nl-NL"/>
              </w:rPr>
              <w:t>Quad week 13</w:t>
            </w:r>
          </w:p>
        </w:tc>
      </w:tr>
      <w:tr w:rsidR="0022081A" w:rsidRPr="002020C9" w14:paraId="6700F574" w14:textId="77777777" w:rsidTr="0090384F">
        <w:trPr>
          <w:trHeight w:val="262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71738" w14:textId="44F8C944" w:rsidR="0022081A" w:rsidRPr="002020C9" w:rsidRDefault="0022081A" w:rsidP="0022081A">
            <w:pPr>
              <w:spacing w:after="0" w:line="240" w:lineRule="auto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2017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99273B8" w14:textId="2769A82C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626E3269" w14:textId="1BD4C9CC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3890BFE9" w14:textId="512E1B8A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-2.6%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241F185A" w14:textId="5F88FDBA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57F5EBD7" w14:textId="6F16CC66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10658B53" w14:textId="6431DAB6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229E9811" w14:textId="0E7D3E45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93C7E65" w14:textId="7A39F215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-2.0%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0C9C7B3" w14:textId="22CDEED6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7FF0428" w14:textId="0E897EAF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1.5%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bottom"/>
            <w:hideMark/>
          </w:tcPr>
          <w:p w14:paraId="4D4F3C1C" w14:textId="2BC57DA2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1.4%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3C1E63F" w14:textId="63C2B643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7.9%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0AAE430" w14:textId="39CB6A3B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7.3%</w:t>
            </w:r>
          </w:p>
        </w:tc>
      </w:tr>
      <w:tr w:rsidR="0022081A" w:rsidRPr="002020C9" w14:paraId="26A9F9D1" w14:textId="77777777" w:rsidTr="00B07D7F">
        <w:trPr>
          <w:trHeight w:val="262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55243" w14:textId="4FEEA250" w:rsidR="0022081A" w:rsidRPr="002020C9" w:rsidRDefault="0022081A" w:rsidP="0022081A">
            <w:pPr>
              <w:spacing w:after="0" w:line="240" w:lineRule="auto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2018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4C19620" w14:textId="741DDAFD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21A935E6" w14:textId="644FD17E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3857E16" w14:textId="4E285562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-0.9%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63430169" w14:textId="19E32299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1C99F6E2" w14:textId="21A9C7E2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59A0F87E" w14:textId="264A0EBB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0F69E30D" w14:textId="33A7B782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6C382510" w14:textId="27EBF641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-2.0%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40F2D19F" w14:textId="6265E2E8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E608F83" w14:textId="28AC80C4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1.7%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14:paraId="196E6AC3" w14:textId="05BAC478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0.4%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C0269F8" w14:textId="20228B40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9.4%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3A83299" w14:textId="33C1E1CF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4.1%</w:t>
            </w:r>
          </w:p>
        </w:tc>
      </w:tr>
      <w:tr w:rsidR="0022081A" w:rsidRPr="002020C9" w14:paraId="765FD8B7" w14:textId="77777777" w:rsidTr="00B07D7F">
        <w:trPr>
          <w:trHeight w:val="272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17F6C" w14:textId="2285FC46" w:rsidR="0022081A" w:rsidRPr="002020C9" w:rsidRDefault="0022081A" w:rsidP="0022081A">
            <w:pPr>
              <w:spacing w:after="0" w:line="240" w:lineRule="auto"/>
              <w:rPr>
                <w:rFonts w:ascii="Aptos" w:eastAsia="Times New Roman" w:hAnsi="Aptos" w:cstheme="minorHAnsi"/>
                <w:b/>
                <w:bCs/>
                <w:color w:val="000000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2E22A6D" w14:textId="6EB8996A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6.6%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5982696B" w14:textId="1C81D997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-4.4%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7B131532" w14:textId="5FE7E180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-2.9%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26210B83" w14:textId="167DB0BC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-1.1%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5CC36D3D" w14:textId="4E5AC97D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-2.9%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5042B665" w14:textId="28D3157E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-3.1%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2A5C167C" w14:textId="37A7675E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-3.9%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29D76C10" w14:textId="14A8BC54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-2.4%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4859738F" w14:textId="44D8F36D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3.4%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14:paraId="2AB3154F" w14:textId="50FF31E4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0.9%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14:paraId="334541CE" w14:textId="07E9B5EE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0.4%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2FA47F8" w14:textId="75EFEC03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8.1%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6A7972F" w14:textId="3A813AD3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b/>
                <w:bCs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b/>
                <w:bCs/>
                <w:sz w:val="16"/>
                <w:szCs w:val="16"/>
              </w:rPr>
              <w:t>4.6%</w:t>
            </w:r>
          </w:p>
        </w:tc>
      </w:tr>
      <w:tr w:rsidR="0022081A" w:rsidRPr="002020C9" w14:paraId="37295F83" w14:textId="77777777" w:rsidTr="002E6000">
        <w:trPr>
          <w:trHeight w:val="262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9D1E0" w14:textId="30320307" w:rsidR="0022081A" w:rsidRPr="002020C9" w:rsidRDefault="0022081A" w:rsidP="0022081A">
            <w:pPr>
              <w:spacing w:after="0" w:line="240" w:lineRule="auto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1C55FB5" w14:textId="7B917AC4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3.1%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1BF57AB9" w14:textId="377542A1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3371C820" w14:textId="4C195299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12.5%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2F1740F4" w14:textId="65739504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5.0%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A239580" w14:textId="1AF54E90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322B2691" w14:textId="06E88292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-8.3%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3C736510" w14:textId="2E0A8EC7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31F8EF3B" w14:textId="3084F7AF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-2.9%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5FE6ACC" w14:textId="4CF37771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7C53EF12" w14:textId="57126CB3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0.3%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3B077303" w14:textId="6BB36BE1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2.6%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27D3FC1A" w14:textId="45BB6717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4.8%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A7B4C43" w14:textId="4F8AE9EE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4.0%</w:t>
            </w:r>
          </w:p>
        </w:tc>
      </w:tr>
      <w:tr w:rsidR="0022081A" w:rsidRPr="002020C9" w14:paraId="7BFB53F4" w14:textId="77777777" w:rsidTr="002E6000">
        <w:trPr>
          <w:trHeight w:val="262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1EEC5" w14:textId="09C21100" w:rsidR="0022081A" w:rsidRPr="002020C9" w:rsidRDefault="0022081A" w:rsidP="0022081A">
            <w:pPr>
              <w:spacing w:after="0" w:line="240" w:lineRule="auto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171CEAB" w14:textId="702C1AA3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5.2%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06121419" w14:textId="0AFE3CEB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-5.5%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7E99A95E" w14:textId="312EC983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68037FE1" w14:textId="667AF712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-0.7%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694DB792" w14:textId="4B38AED1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65885E43" w14:textId="43DBDEE0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3B9524B4" w14:textId="18A39BF4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-5.8%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14:paraId="63ADEA99" w14:textId="12DBB89C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-0.8%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220DEE4A" w14:textId="1EA10991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B7B4648" w14:textId="3C1A1887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-0.3%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1343F0E1" w14:textId="3A2F197C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2.5%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07CAE79" w14:textId="37C59686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5.3%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A3E1D6B" w14:textId="69A2E625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2.6%</w:t>
            </w:r>
          </w:p>
        </w:tc>
      </w:tr>
      <w:tr w:rsidR="0022081A" w:rsidRPr="002020C9" w14:paraId="1317160F" w14:textId="77777777" w:rsidTr="00145E9F">
        <w:trPr>
          <w:trHeight w:val="262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0BFC8" w14:textId="0044201A" w:rsidR="0022081A" w:rsidRPr="002020C9" w:rsidRDefault="0022081A" w:rsidP="0022081A">
            <w:pPr>
              <w:spacing w:after="0" w:line="240" w:lineRule="auto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2A5A5D82" w14:textId="455AE4A3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3.4%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67C215D2" w14:textId="28C3D18E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-4.7%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1BCC1213" w14:textId="080B0D91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-2.6%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7EDE353F" w14:textId="4231322E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2DADA3A1" w14:textId="79316DB3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796B2722" w14:textId="5A54E31C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1EC946C7" w14:textId="6FDEBDC1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2AAD0AD9" w14:textId="7D28D1C6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B85F668" w14:textId="22AD7EF8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14:paraId="6D4AC9DF" w14:textId="384B672F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0.7%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92F64E6" w14:textId="18870377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3.7%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A3EB32E" w14:textId="29BEB365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8.0%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26CCD92" w14:textId="349343C2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1.5%</w:t>
            </w:r>
          </w:p>
        </w:tc>
      </w:tr>
      <w:tr w:rsidR="0022081A" w:rsidRPr="002020C9" w14:paraId="632BDF7D" w14:textId="77777777" w:rsidTr="006708FE">
        <w:trPr>
          <w:trHeight w:val="262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B603E1" w14:textId="2EDCD2D3" w:rsidR="0022081A" w:rsidRPr="002020C9" w:rsidRDefault="0022081A" w:rsidP="0022081A">
            <w:pPr>
              <w:spacing w:after="0" w:line="240" w:lineRule="auto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2023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CBFC50D" w14:textId="120F89A4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2.5%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03F7565F" w14:textId="5FD12BDB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42B93B66" w14:textId="02C951CB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57289D6E" w14:textId="221A22A8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4C2C7BF2" w14:textId="09DD6475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-2.0%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619BDDD6" w14:textId="3E892E03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339A3C4D" w14:textId="1B76B072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B8B7"/>
            <w:noWrap/>
            <w:vAlign w:val="bottom"/>
            <w:hideMark/>
          </w:tcPr>
          <w:p w14:paraId="3F081C7B" w14:textId="6252032B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3539719A" w14:textId="4D47F339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0.8%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7C7EF64" w14:textId="3992554A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1.9%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4C37D659" w14:textId="2551D836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2.6%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1526FA76" w14:textId="6E548985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9.1%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13634A73" w14:textId="1788A2BE" w:rsidR="0022081A" w:rsidRPr="002020C9" w:rsidRDefault="0022081A" w:rsidP="0022081A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0.8%</w:t>
            </w:r>
          </w:p>
        </w:tc>
      </w:tr>
      <w:tr w:rsidR="005A72D5" w:rsidRPr="002020C9" w14:paraId="02AC87C2" w14:textId="77777777" w:rsidTr="007629E3">
        <w:trPr>
          <w:trHeight w:val="26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29A3B7" w14:textId="4E6703B2" w:rsidR="005A72D5" w:rsidRPr="002020C9" w:rsidRDefault="005A72D5" w:rsidP="005A72D5">
            <w:pPr>
              <w:spacing w:after="0" w:line="240" w:lineRule="auto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2024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97A6D22" w14:textId="31219C65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1.0%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9694"/>
            <w:noWrap/>
            <w:vAlign w:val="bottom"/>
            <w:hideMark/>
          </w:tcPr>
          <w:p w14:paraId="78B9A064" w14:textId="63C77521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-3.2%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044B23E1" w14:textId="79062F95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-1.9%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8B7"/>
            <w:noWrap/>
            <w:vAlign w:val="bottom"/>
            <w:hideMark/>
          </w:tcPr>
          <w:p w14:paraId="51AC127A" w14:textId="5996A06C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-0.7%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9694"/>
            <w:noWrap/>
            <w:vAlign w:val="bottom"/>
            <w:hideMark/>
          </w:tcPr>
          <w:p w14:paraId="514DC4CF" w14:textId="319FF531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-4.0%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2F842805" w14:textId="4AA6E157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-3.6%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bottom"/>
            <w:hideMark/>
          </w:tcPr>
          <w:p w14:paraId="7C001417" w14:textId="79753CF0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-4.1%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14:paraId="375723A5" w14:textId="0E3D894D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eastAsia="nl-NL"/>
              </w:rPr>
            </w:pPr>
            <w:r w:rsidRPr="002020C9">
              <w:rPr>
                <w:rFonts w:ascii="Aptos" w:eastAsia="Times New Roman" w:hAnsi="Aptos" w:cstheme="minorHAnsi"/>
                <w:sz w:val="16"/>
                <w:szCs w:val="16"/>
                <w:lang w:eastAsia="nl-NL"/>
              </w:rPr>
              <w:t>-0.6%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bottom"/>
          </w:tcPr>
          <w:p w14:paraId="63A52816" w14:textId="7A64AA39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  <w:t>2.9%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14:paraId="24FF4F0E" w14:textId="4E925BF1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  <w:t>0.7%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bottom"/>
            <w:hideMark/>
          </w:tcPr>
          <w:p w14:paraId="718884F4" w14:textId="770CD77B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  <w:t>1.3%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  <w:hideMark/>
          </w:tcPr>
          <w:p w14:paraId="1D617FAD" w14:textId="1E869E9A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10.9%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406BCD37" w14:textId="0B67B302" w:rsidR="005A72D5" w:rsidRPr="002020C9" w:rsidRDefault="005A72D5" w:rsidP="005A72D5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sz w:val="20"/>
                <w:szCs w:val="20"/>
                <w:lang w:val="nl-NL"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-1.5%</w:t>
            </w:r>
          </w:p>
        </w:tc>
      </w:tr>
      <w:tr w:rsidR="003E2D02" w:rsidRPr="002020C9" w14:paraId="4CA10958" w14:textId="77777777" w:rsidTr="005A3EB1">
        <w:trPr>
          <w:trHeight w:val="26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3D21686" w14:textId="56067B3A" w:rsidR="003E2D02" w:rsidRPr="002020C9" w:rsidRDefault="003E2D02" w:rsidP="003E2D02">
            <w:pPr>
              <w:spacing w:after="0" w:line="240" w:lineRule="auto"/>
              <w:rPr>
                <w:rFonts w:ascii="Aptos" w:hAnsi="Aptos" w:cstheme="minorHAnsi"/>
                <w:sz w:val="16"/>
                <w:szCs w:val="16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2025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</w:tcPr>
          <w:p w14:paraId="7DB6CDCB" w14:textId="36E42EF7" w:rsidR="003E2D02" w:rsidRPr="002020C9" w:rsidRDefault="003E2D02" w:rsidP="003E2D02">
            <w:pPr>
              <w:spacing w:after="0" w:line="240" w:lineRule="auto"/>
              <w:jc w:val="right"/>
              <w:rPr>
                <w:rFonts w:ascii="Aptos" w:hAnsi="Aptos" w:cstheme="minorHAnsi"/>
                <w:sz w:val="16"/>
                <w:szCs w:val="16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3.7%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9694"/>
            <w:noWrap/>
            <w:vAlign w:val="bottom"/>
          </w:tcPr>
          <w:p w14:paraId="6901F102" w14:textId="799FD50E" w:rsidR="003E2D02" w:rsidRPr="002020C9" w:rsidRDefault="003E2D02" w:rsidP="003E2D02">
            <w:pPr>
              <w:spacing w:after="0" w:line="240" w:lineRule="auto"/>
              <w:jc w:val="right"/>
              <w:rPr>
                <w:rFonts w:ascii="Aptos" w:hAnsi="Aptos" w:cstheme="minorHAnsi"/>
                <w:sz w:val="16"/>
                <w:szCs w:val="16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-4.7%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9694"/>
            <w:noWrap/>
            <w:vAlign w:val="bottom"/>
          </w:tcPr>
          <w:p w14:paraId="0A87DB22" w14:textId="266FE96E" w:rsidR="003E2D02" w:rsidRPr="002020C9" w:rsidRDefault="003E2D02" w:rsidP="003E2D02">
            <w:pPr>
              <w:spacing w:after="0" w:line="240" w:lineRule="auto"/>
              <w:jc w:val="right"/>
              <w:rPr>
                <w:rFonts w:ascii="Aptos" w:hAnsi="Aptos" w:cstheme="minorHAnsi"/>
                <w:sz w:val="16"/>
                <w:szCs w:val="16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-3.1%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8B7"/>
            <w:noWrap/>
            <w:vAlign w:val="bottom"/>
          </w:tcPr>
          <w:p w14:paraId="18EE4F11" w14:textId="479FE475" w:rsidR="003E2D02" w:rsidRPr="002020C9" w:rsidRDefault="00C33004" w:rsidP="003E2D02">
            <w:pPr>
              <w:spacing w:after="0" w:line="240" w:lineRule="auto"/>
              <w:jc w:val="right"/>
              <w:rPr>
                <w:rFonts w:ascii="Aptos" w:hAnsi="Aptos" w:cstheme="minorHAnsi"/>
                <w:sz w:val="16"/>
                <w:szCs w:val="16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-0.7%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9694"/>
            <w:noWrap/>
            <w:vAlign w:val="bottom"/>
          </w:tcPr>
          <w:p w14:paraId="095BFCFF" w14:textId="78EB543A" w:rsidR="003E2D02" w:rsidRPr="002020C9" w:rsidRDefault="007629E3" w:rsidP="003E2D02">
            <w:pPr>
              <w:spacing w:after="0" w:line="240" w:lineRule="auto"/>
              <w:jc w:val="right"/>
              <w:rPr>
                <w:rFonts w:ascii="Aptos" w:hAnsi="Aptos" w:cstheme="minorHAnsi"/>
                <w:sz w:val="16"/>
                <w:szCs w:val="16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-5.5%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8B7"/>
            <w:noWrap/>
            <w:vAlign w:val="bottom"/>
          </w:tcPr>
          <w:p w14:paraId="2905707F" w14:textId="4F8C9436" w:rsidR="003E2D02" w:rsidRPr="002020C9" w:rsidRDefault="00A57389" w:rsidP="003E2D02">
            <w:pPr>
              <w:spacing w:after="0" w:line="240" w:lineRule="auto"/>
              <w:jc w:val="right"/>
              <w:rPr>
                <w:rFonts w:ascii="Aptos" w:hAnsi="Aptos" w:cstheme="minorHAnsi"/>
                <w:sz w:val="16"/>
                <w:szCs w:val="16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-1.3%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8B7"/>
            <w:noWrap/>
            <w:vAlign w:val="bottom"/>
          </w:tcPr>
          <w:p w14:paraId="50B971E8" w14:textId="4D412384" w:rsidR="003E2D02" w:rsidRPr="002020C9" w:rsidRDefault="00D442E0" w:rsidP="003E2D02">
            <w:pPr>
              <w:spacing w:after="0" w:line="240" w:lineRule="auto"/>
              <w:jc w:val="right"/>
              <w:rPr>
                <w:rFonts w:ascii="Aptos" w:hAnsi="Aptos" w:cstheme="minorHAnsi"/>
                <w:sz w:val="16"/>
                <w:szCs w:val="16"/>
              </w:rPr>
            </w:pPr>
            <w:r w:rsidRPr="002020C9">
              <w:rPr>
                <w:rFonts w:ascii="Aptos" w:hAnsi="Aptos" w:cstheme="minorHAnsi"/>
                <w:sz w:val="16"/>
                <w:szCs w:val="16"/>
              </w:rPr>
              <w:t>-4.3%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8B7"/>
            <w:noWrap/>
            <w:vAlign w:val="bottom"/>
          </w:tcPr>
          <w:p w14:paraId="7553ACD7" w14:textId="5372B1AB" w:rsidR="003E2D02" w:rsidRPr="002020C9" w:rsidRDefault="006708FE" w:rsidP="003E2D02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eastAsia="nl-NL"/>
              </w:rPr>
            </w:pPr>
            <w:r w:rsidRPr="002020C9">
              <w:rPr>
                <w:rFonts w:ascii="Aptos" w:hAnsi="Aptos" w:cstheme="minorHAnsi"/>
                <w:sz w:val="16"/>
                <w:szCs w:val="16"/>
                <w:shd w:val="clear" w:color="auto" w:fill="E6B8B7"/>
              </w:rPr>
              <w:t>-1.8</w:t>
            </w:r>
            <w:r w:rsidRPr="002020C9">
              <w:rPr>
                <w:rFonts w:ascii="Aptos" w:hAnsi="Aptos" w:cstheme="minorHAnsi"/>
                <w:sz w:val="16"/>
                <w:szCs w:val="16"/>
              </w:rPr>
              <w:t xml:space="preserve">%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bottom"/>
          </w:tcPr>
          <w:p w14:paraId="261AB2F6" w14:textId="158F93D2" w:rsidR="003E2D02" w:rsidRPr="002020C9" w:rsidRDefault="00387556" w:rsidP="003E2D02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  <w:t>3.0%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</w:tcPr>
          <w:p w14:paraId="69504EC6" w14:textId="212663EE" w:rsidR="003E2D02" w:rsidRPr="002020C9" w:rsidRDefault="00A24557" w:rsidP="003E2D02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  <w:t>0.7%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noWrap/>
            <w:vAlign w:val="bottom"/>
          </w:tcPr>
          <w:p w14:paraId="48EADFBD" w14:textId="2464B616" w:rsidR="003E2D02" w:rsidRPr="002020C9" w:rsidRDefault="005A3EB1" w:rsidP="003E2D02">
            <w:pPr>
              <w:spacing w:after="0" w:line="240" w:lineRule="auto"/>
              <w:jc w:val="right"/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</w:pPr>
            <w:r>
              <w:rPr>
                <w:rFonts w:ascii="Aptos" w:eastAsia="Times New Roman" w:hAnsi="Aptos" w:cstheme="minorHAnsi"/>
                <w:sz w:val="16"/>
                <w:szCs w:val="16"/>
                <w:lang w:val="nl-NL" w:eastAsia="nl-NL"/>
              </w:rPr>
              <w:t>2.0%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963F62" w14:textId="77777777" w:rsidR="003E2D02" w:rsidRPr="002020C9" w:rsidRDefault="003E2D02" w:rsidP="003E2D02">
            <w:pPr>
              <w:spacing w:after="0" w:line="240" w:lineRule="auto"/>
              <w:jc w:val="right"/>
              <w:rPr>
                <w:rFonts w:ascii="Aptos" w:hAnsi="Aptos" w:cstheme="minorHAnsi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A77C2" w14:textId="77777777" w:rsidR="003E2D02" w:rsidRPr="002020C9" w:rsidRDefault="003E2D02" w:rsidP="003E2D02">
            <w:pPr>
              <w:spacing w:after="0" w:line="240" w:lineRule="auto"/>
              <w:jc w:val="right"/>
              <w:rPr>
                <w:rFonts w:ascii="Aptos" w:hAnsi="Aptos" w:cstheme="minorHAnsi"/>
                <w:sz w:val="16"/>
                <w:szCs w:val="16"/>
              </w:rPr>
            </w:pPr>
          </w:p>
        </w:tc>
      </w:tr>
    </w:tbl>
    <w:p w14:paraId="0A7B459F" w14:textId="77777777" w:rsidR="0022081A" w:rsidRPr="002020C9" w:rsidRDefault="0022081A" w:rsidP="000E0D6B">
      <w:pPr>
        <w:pStyle w:val="NoSpacing"/>
        <w:rPr>
          <w:rFonts w:ascii="Aptos" w:hAnsi="Aptos"/>
          <w:color w:val="7F7F7F" w:themeColor="text1" w:themeTint="80"/>
          <w:sz w:val="6"/>
          <w:szCs w:val="6"/>
        </w:rPr>
      </w:pPr>
    </w:p>
    <w:p w14:paraId="6771805F" w14:textId="74B89027" w:rsidR="005E7FB2" w:rsidRPr="00DD0A12" w:rsidRDefault="005E7FB2" w:rsidP="000E0D6B">
      <w:pPr>
        <w:pStyle w:val="NoSpacing"/>
        <w:rPr>
          <w:rFonts w:ascii="Aptos" w:hAnsi="Aptos"/>
          <w:sz w:val="16"/>
          <w:szCs w:val="16"/>
        </w:rPr>
      </w:pPr>
      <w:r w:rsidRPr="002020C9">
        <w:rPr>
          <w:rFonts w:ascii="Aptos" w:hAnsi="Aptos"/>
          <w:color w:val="7F7F7F" w:themeColor="text1" w:themeTint="80"/>
          <w:sz w:val="16"/>
          <w:szCs w:val="16"/>
        </w:rPr>
        <w:t>Source: Circana, Integrated Fresh, MULO+, quad weeks 2017-</w:t>
      </w:r>
      <w:r w:rsidR="003E2D02" w:rsidRPr="002020C9">
        <w:rPr>
          <w:rFonts w:ascii="Aptos" w:hAnsi="Aptos"/>
          <w:color w:val="7F7F7F" w:themeColor="text1" w:themeTint="80"/>
          <w:sz w:val="16"/>
          <w:szCs w:val="16"/>
        </w:rPr>
        <w:t>2025</w:t>
      </w:r>
      <w:r w:rsidRPr="002020C9">
        <w:rPr>
          <w:rFonts w:ascii="Aptos" w:hAnsi="Aptos"/>
        </w:rPr>
        <w:br w:type="textWrapping" w:clear="all"/>
      </w:r>
    </w:p>
    <w:p w14:paraId="2A45DBD8" w14:textId="254BAC6D" w:rsidR="00666D40" w:rsidRPr="00FA5CE9" w:rsidRDefault="00666D40" w:rsidP="00927EAC">
      <w:pPr>
        <w:pStyle w:val="Heading2"/>
        <w:rPr>
          <w:rFonts w:ascii="Libre Franklin" w:hAnsi="Libre Franklin"/>
          <w:b/>
          <w:bCs/>
          <w:color w:val="174275"/>
        </w:rPr>
      </w:pPr>
      <w:r w:rsidRPr="00FA5CE9">
        <w:rPr>
          <w:rFonts w:ascii="Libre Franklin" w:hAnsi="Libre Franklin"/>
          <w:b/>
          <w:bCs/>
          <w:color w:val="174275"/>
        </w:rPr>
        <w:t>Inflation</w:t>
      </w:r>
      <w:r w:rsidR="00D3797F" w:rsidRPr="00FA5CE9">
        <w:rPr>
          <w:rFonts w:ascii="Libre Franklin" w:hAnsi="Libre Franklin"/>
          <w:b/>
          <w:bCs/>
          <w:color w:val="174275"/>
        </w:rPr>
        <w:t xml:space="preserve"> and </w:t>
      </w:r>
      <w:r w:rsidR="00E51B14" w:rsidRPr="00FA5CE9">
        <w:rPr>
          <w:rFonts w:ascii="Libre Franklin" w:hAnsi="Libre Franklin"/>
          <w:b/>
          <w:bCs/>
          <w:color w:val="174275"/>
        </w:rPr>
        <w:t>P</w:t>
      </w:r>
      <w:r w:rsidR="00D3797F" w:rsidRPr="00FA5CE9">
        <w:rPr>
          <w:rFonts w:ascii="Libre Franklin" w:hAnsi="Libre Franklin"/>
          <w:b/>
          <w:bCs/>
          <w:color w:val="174275"/>
        </w:rPr>
        <w:t>romotions</w:t>
      </w:r>
    </w:p>
    <w:p w14:paraId="4A3C02BB" w14:textId="279ED28E" w:rsidR="00666D40" w:rsidRPr="00FA5CE9" w:rsidRDefault="00030ABF" w:rsidP="00472B02">
      <w:pPr>
        <w:pStyle w:val="NoSpacing"/>
        <w:rPr>
          <w:rFonts w:ascii="Libre Franklin" w:hAnsi="Libre Franklin"/>
          <w:sz w:val="21"/>
          <w:szCs w:val="21"/>
        </w:rPr>
      </w:pPr>
      <w:r w:rsidRPr="00FA5CE9">
        <w:rPr>
          <w:rFonts w:ascii="Libre Franklin" w:hAnsi="Libre Franklin"/>
          <w:sz w:val="21"/>
          <w:szCs w:val="21"/>
        </w:rPr>
        <w:t>M</w:t>
      </w:r>
      <w:r w:rsidR="000E2A1D" w:rsidRPr="00FA5CE9">
        <w:rPr>
          <w:rFonts w:ascii="Libre Franklin" w:hAnsi="Libre Franklin"/>
          <w:sz w:val="21"/>
          <w:szCs w:val="21"/>
        </w:rPr>
        <w:t xml:space="preserve">ushroom prices </w:t>
      </w:r>
      <w:r w:rsidR="009221A5">
        <w:rPr>
          <w:rFonts w:ascii="Libre Franklin" w:hAnsi="Libre Franklin"/>
          <w:sz w:val="21"/>
          <w:szCs w:val="21"/>
        </w:rPr>
        <w:t>in</w:t>
      </w:r>
      <w:r w:rsidR="00F83117" w:rsidRPr="00FA5CE9">
        <w:rPr>
          <w:rFonts w:ascii="Libre Franklin" w:hAnsi="Libre Franklin"/>
          <w:sz w:val="21"/>
          <w:szCs w:val="21"/>
        </w:rPr>
        <w:t xml:space="preserve">creased </w:t>
      </w:r>
      <w:r w:rsidR="00983B89" w:rsidRPr="00FA5CE9">
        <w:rPr>
          <w:rFonts w:ascii="Libre Franklin" w:hAnsi="Libre Franklin"/>
          <w:sz w:val="21"/>
          <w:szCs w:val="21"/>
        </w:rPr>
        <w:t xml:space="preserve">by </w:t>
      </w:r>
      <w:r w:rsidR="009E592D" w:rsidRPr="00FA5CE9">
        <w:rPr>
          <w:rFonts w:ascii="Libre Franklin" w:hAnsi="Libre Franklin"/>
          <w:sz w:val="21"/>
          <w:szCs w:val="21"/>
        </w:rPr>
        <w:t xml:space="preserve">about </w:t>
      </w:r>
      <w:r w:rsidR="009221A5">
        <w:rPr>
          <w:rFonts w:ascii="Libre Franklin" w:hAnsi="Libre Franklin"/>
          <w:sz w:val="21"/>
          <w:szCs w:val="21"/>
        </w:rPr>
        <w:t>0.9</w:t>
      </w:r>
      <w:r w:rsidR="0095540D" w:rsidRPr="00FA5CE9">
        <w:rPr>
          <w:rFonts w:ascii="Libre Franklin" w:hAnsi="Libre Franklin"/>
          <w:sz w:val="21"/>
          <w:szCs w:val="21"/>
        </w:rPr>
        <w:t>%</w:t>
      </w:r>
      <w:r w:rsidR="004D4FD0" w:rsidRPr="00FA5CE9">
        <w:rPr>
          <w:rFonts w:ascii="Libre Franklin" w:hAnsi="Libre Franklin"/>
          <w:sz w:val="21"/>
          <w:szCs w:val="21"/>
        </w:rPr>
        <w:t xml:space="preserve"> over the past four weeks</w:t>
      </w:r>
      <w:r w:rsidR="00731B25">
        <w:rPr>
          <w:rFonts w:ascii="Libre Franklin" w:hAnsi="Libre Franklin"/>
          <w:sz w:val="21"/>
          <w:szCs w:val="21"/>
        </w:rPr>
        <w:t xml:space="preserve"> with the 52-week price per unit down by about 1%</w:t>
      </w:r>
      <w:r w:rsidR="00BD1DE5" w:rsidRPr="00FA5CE9">
        <w:rPr>
          <w:rFonts w:ascii="Libre Franklin" w:hAnsi="Libre Franklin"/>
          <w:sz w:val="21"/>
          <w:szCs w:val="21"/>
        </w:rPr>
        <w:t xml:space="preserve">. </w:t>
      </w:r>
    </w:p>
    <w:p w14:paraId="484C35C9" w14:textId="580B78F8" w:rsidR="0094219B" w:rsidRPr="002020C9" w:rsidRDefault="0094219B" w:rsidP="00472B02">
      <w:pPr>
        <w:pStyle w:val="NoSpacing"/>
        <w:rPr>
          <w:rFonts w:ascii="Aptos" w:hAnsi="Aptos"/>
          <w:sz w:val="10"/>
          <w:szCs w:val="10"/>
        </w:rPr>
      </w:pPr>
    </w:p>
    <w:tbl>
      <w:tblPr>
        <w:tblStyle w:val="ListTable3-Accent3"/>
        <w:tblW w:w="10075" w:type="dxa"/>
        <w:tblBorders>
          <w:top w:val="single" w:sz="4" w:space="0" w:color="8AB5E9"/>
          <w:left w:val="single" w:sz="4" w:space="0" w:color="8AB5E9"/>
          <w:bottom w:val="single" w:sz="4" w:space="0" w:color="8AB5E9"/>
          <w:right w:val="single" w:sz="4" w:space="0" w:color="8AB5E9"/>
          <w:insideH w:val="single" w:sz="4" w:space="0" w:color="8AB5E9"/>
          <w:insideV w:val="single" w:sz="4" w:space="0" w:color="8AB5E9"/>
        </w:tblBorders>
        <w:tblLook w:val="04A0" w:firstRow="1" w:lastRow="0" w:firstColumn="1" w:lastColumn="0" w:noHBand="0" w:noVBand="1"/>
      </w:tblPr>
      <w:tblGrid>
        <w:gridCol w:w="2875"/>
        <w:gridCol w:w="1450"/>
        <w:gridCol w:w="973"/>
        <w:gridCol w:w="909"/>
        <w:gridCol w:w="1776"/>
        <w:gridCol w:w="817"/>
        <w:gridCol w:w="1275"/>
      </w:tblGrid>
      <w:tr w:rsidR="00AD75ED" w:rsidRPr="002020C9" w14:paraId="6E9D1AEF" w14:textId="162D7E86" w:rsidTr="00DD0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75" w:type="dxa"/>
            <w:tcBorders>
              <w:bottom w:val="none" w:sz="0" w:space="0" w:color="auto"/>
              <w:right w:val="none" w:sz="0" w:space="0" w:color="auto"/>
            </w:tcBorders>
            <w:shd w:val="clear" w:color="auto" w:fill="174275"/>
            <w:vAlign w:val="center"/>
          </w:tcPr>
          <w:p w14:paraId="74759AF7" w14:textId="77777777" w:rsidR="00AD75ED" w:rsidRPr="00CB107C" w:rsidRDefault="00AD75ED" w:rsidP="00DD0A12">
            <w:pPr>
              <w:pStyle w:val="NoSpacing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>Fresh mushrooms</w:t>
            </w:r>
          </w:p>
        </w:tc>
        <w:tc>
          <w:tcPr>
            <w:tcW w:w="1450" w:type="dxa"/>
            <w:shd w:val="clear" w:color="auto" w:fill="174275"/>
            <w:vAlign w:val="center"/>
          </w:tcPr>
          <w:p w14:paraId="5EC6EFF0" w14:textId="50291B8E" w:rsidR="00AD75ED" w:rsidRPr="00CB107C" w:rsidRDefault="00AD75ED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 xml:space="preserve">4 w.e. </w:t>
            </w:r>
            <w:r w:rsidR="005A3EB1">
              <w:rPr>
                <w:rFonts w:ascii="Aptos" w:hAnsi="Aptos"/>
              </w:rPr>
              <w:t>11/2</w:t>
            </w:r>
            <w:r w:rsidR="002816CE" w:rsidRPr="00CB107C">
              <w:rPr>
                <w:rFonts w:ascii="Aptos" w:hAnsi="Aptos"/>
              </w:rPr>
              <w:t>/2025</w:t>
            </w:r>
          </w:p>
        </w:tc>
        <w:tc>
          <w:tcPr>
            <w:tcW w:w="973" w:type="dxa"/>
            <w:shd w:val="clear" w:color="auto" w:fill="174275"/>
            <w:vAlign w:val="center"/>
          </w:tcPr>
          <w:p w14:paraId="10EFADEC" w14:textId="3B28B708" w:rsidR="00AD75ED" w:rsidRPr="00CB107C" w:rsidRDefault="00AD75ED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>Vs.</w:t>
            </w:r>
            <w:r w:rsidRPr="00CB107C">
              <w:rPr>
                <w:rFonts w:ascii="Aptos" w:hAnsi="Aptos"/>
              </w:rPr>
              <w:br/>
              <w:t xml:space="preserve"> YA</w:t>
            </w:r>
          </w:p>
        </w:tc>
        <w:tc>
          <w:tcPr>
            <w:tcW w:w="909" w:type="dxa"/>
            <w:shd w:val="clear" w:color="auto" w:fill="174275"/>
            <w:vAlign w:val="center"/>
          </w:tcPr>
          <w:p w14:paraId="55EFE125" w14:textId="24027876" w:rsidR="00AD75ED" w:rsidRPr="00CB107C" w:rsidRDefault="00AD75ED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 xml:space="preserve">Vs. </w:t>
            </w:r>
            <w:r w:rsidRPr="00CB107C">
              <w:rPr>
                <w:rFonts w:ascii="Aptos" w:hAnsi="Aptos"/>
              </w:rPr>
              <w:br/>
              <w:t>2YA</w:t>
            </w:r>
          </w:p>
        </w:tc>
        <w:tc>
          <w:tcPr>
            <w:tcW w:w="1776" w:type="dxa"/>
            <w:shd w:val="clear" w:color="auto" w:fill="174275"/>
            <w:vAlign w:val="center"/>
          </w:tcPr>
          <w:p w14:paraId="6A5B944C" w14:textId="7816C647" w:rsidR="00AD75ED" w:rsidRPr="00CB107C" w:rsidRDefault="00AD75ED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 xml:space="preserve">Latest 52 w.e. </w:t>
            </w:r>
            <w:r w:rsidR="005A3EB1">
              <w:rPr>
                <w:rFonts w:ascii="Aptos" w:hAnsi="Aptos"/>
              </w:rPr>
              <w:t>11/2</w:t>
            </w:r>
            <w:r w:rsidR="002816CE" w:rsidRPr="00CB107C">
              <w:rPr>
                <w:rFonts w:ascii="Aptos" w:hAnsi="Aptos"/>
              </w:rPr>
              <w:t>/2025</w:t>
            </w:r>
          </w:p>
        </w:tc>
        <w:tc>
          <w:tcPr>
            <w:tcW w:w="817" w:type="dxa"/>
            <w:shd w:val="clear" w:color="auto" w:fill="174275"/>
            <w:vAlign w:val="center"/>
          </w:tcPr>
          <w:p w14:paraId="56551B99" w14:textId="2A902884" w:rsidR="00AD75ED" w:rsidRPr="00CB107C" w:rsidRDefault="00AD75ED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>Vs.</w:t>
            </w:r>
            <w:r w:rsidRPr="00CB107C">
              <w:rPr>
                <w:rFonts w:ascii="Aptos" w:hAnsi="Aptos"/>
              </w:rPr>
              <w:br/>
              <w:t xml:space="preserve"> YA</w:t>
            </w:r>
          </w:p>
        </w:tc>
        <w:tc>
          <w:tcPr>
            <w:tcW w:w="1275" w:type="dxa"/>
            <w:shd w:val="clear" w:color="auto" w:fill="174275"/>
            <w:vAlign w:val="center"/>
          </w:tcPr>
          <w:p w14:paraId="1A109D51" w14:textId="7DD14BDB" w:rsidR="00AD75ED" w:rsidRPr="00CB107C" w:rsidRDefault="00AD75ED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 xml:space="preserve">Vs. </w:t>
            </w:r>
            <w:r w:rsidRPr="00CB107C">
              <w:rPr>
                <w:rFonts w:ascii="Aptos" w:hAnsi="Aptos"/>
              </w:rPr>
              <w:br/>
              <w:t>2YA</w:t>
            </w:r>
          </w:p>
        </w:tc>
      </w:tr>
      <w:tr w:rsidR="00506B5E" w:rsidRPr="002020C9" w14:paraId="2B35BE12" w14:textId="0A6FF303" w:rsidTr="0014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B4CB702" w14:textId="77777777" w:rsidR="00506B5E" w:rsidRPr="00CB107C" w:rsidRDefault="00506B5E" w:rsidP="00506B5E">
            <w:pPr>
              <w:pStyle w:val="NoSpacing"/>
              <w:rPr>
                <w:rFonts w:ascii="Aptos" w:hAnsi="Aptos"/>
                <w:b w:val="0"/>
                <w:bCs w:val="0"/>
              </w:rPr>
            </w:pPr>
            <w:r w:rsidRPr="00CB107C">
              <w:rPr>
                <w:rFonts w:ascii="Aptos" w:hAnsi="Aptos"/>
                <w:b w:val="0"/>
                <w:bCs w:val="0"/>
              </w:rPr>
              <w:t>Price/unit</w:t>
            </w:r>
          </w:p>
        </w:tc>
        <w:tc>
          <w:tcPr>
            <w:tcW w:w="1450" w:type="dxa"/>
            <w:tcBorders>
              <w:top w:val="none" w:sz="0" w:space="0" w:color="auto"/>
              <w:bottom w:val="none" w:sz="0" w:space="0" w:color="auto"/>
            </w:tcBorders>
          </w:tcPr>
          <w:p w14:paraId="2915A28B" w14:textId="342E9123" w:rsidR="00506B5E" w:rsidRPr="00CB107C" w:rsidRDefault="00506B5E" w:rsidP="00506B5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>$</w:t>
            </w:r>
            <w:r w:rsidR="00C77A0B">
              <w:rPr>
                <w:rFonts w:ascii="Aptos" w:hAnsi="Aptos"/>
              </w:rPr>
              <w:t>3.05</w:t>
            </w:r>
          </w:p>
        </w:tc>
        <w:tc>
          <w:tcPr>
            <w:tcW w:w="973" w:type="dxa"/>
            <w:tcBorders>
              <w:top w:val="none" w:sz="0" w:space="0" w:color="auto"/>
              <w:bottom w:val="none" w:sz="0" w:space="0" w:color="auto"/>
            </w:tcBorders>
          </w:tcPr>
          <w:p w14:paraId="3E0967AB" w14:textId="17BD8CC8" w:rsidR="00506B5E" w:rsidRPr="00CB107C" w:rsidRDefault="00C77A0B" w:rsidP="00506B5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 w:cstheme="minorHAnsi"/>
              </w:rPr>
              <w:t>+0.9</w:t>
            </w:r>
            <w:r w:rsidR="00506B5E" w:rsidRPr="00CB107C">
              <w:rPr>
                <w:rFonts w:ascii="Aptos" w:hAnsi="Aptos" w:cstheme="minorHAnsi"/>
              </w:rPr>
              <w:t>%</w:t>
            </w:r>
          </w:p>
        </w:tc>
        <w:tc>
          <w:tcPr>
            <w:tcW w:w="909" w:type="dxa"/>
            <w:tcBorders>
              <w:top w:val="none" w:sz="0" w:space="0" w:color="auto"/>
              <w:bottom w:val="none" w:sz="0" w:space="0" w:color="auto"/>
            </w:tcBorders>
          </w:tcPr>
          <w:p w14:paraId="09DAD54E" w14:textId="632DC5C2" w:rsidR="00506B5E" w:rsidRPr="00CB107C" w:rsidRDefault="00C77A0B" w:rsidP="00506B5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 w:cstheme="minorHAnsi"/>
              </w:rPr>
              <w:t>+3.0</w:t>
            </w:r>
            <w:r w:rsidR="00506B5E" w:rsidRPr="00CB107C">
              <w:rPr>
                <w:rFonts w:ascii="Aptos" w:hAnsi="Aptos" w:cstheme="minorHAnsi"/>
              </w:rPr>
              <w:t>%</w:t>
            </w:r>
          </w:p>
        </w:tc>
        <w:tc>
          <w:tcPr>
            <w:tcW w:w="1776" w:type="dxa"/>
            <w:tcBorders>
              <w:top w:val="none" w:sz="0" w:space="0" w:color="auto"/>
              <w:bottom w:val="none" w:sz="0" w:space="0" w:color="auto"/>
            </w:tcBorders>
          </w:tcPr>
          <w:p w14:paraId="03CA719E" w14:textId="25793C47" w:rsidR="00506B5E" w:rsidRPr="00CB107C" w:rsidRDefault="00506B5E" w:rsidP="00506B5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>$</w:t>
            </w:r>
            <w:r w:rsidR="00C77A0B">
              <w:rPr>
                <w:rFonts w:ascii="Aptos" w:hAnsi="Aptos"/>
              </w:rPr>
              <w:t>2.99</w:t>
            </w:r>
          </w:p>
        </w:tc>
        <w:tc>
          <w:tcPr>
            <w:tcW w:w="817" w:type="dxa"/>
            <w:tcBorders>
              <w:top w:val="none" w:sz="0" w:space="0" w:color="auto"/>
              <w:bottom w:val="none" w:sz="0" w:space="0" w:color="auto"/>
            </w:tcBorders>
          </w:tcPr>
          <w:p w14:paraId="08755E5E" w14:textId="76D801C5" w:rsidR="00506B5E" w:rsidRPr="00CB107C" w:rsidRDefault="00506B5E" w:rsidP="00506B5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 w:cstheme="minorHAnsi"/>
              </w:rPr>
              <w:t>-</w:t>
            </w:r>
            <w:r w:rsidR="00C77A0B">
              <w:rPr>
                <w:rFonts w:ascii="Aptos" w:hAnsi="Aptos" w:cstheme="minorHAnsi"/>
              </w:rPr>
              <w:t>1.2</w:t>
            </w:r>
            <w:r w:rsidRPr="00CB107C">
              <w:rPr>
                <w:rFonts w:ascii="Aptos" w:hAnsi="Aptos" w:cstheme="minorHAnsi"/>
              </w:rPr>
              <w:t>%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</w:tcPr>
          <w:p w14:paraId="19B1F6D2" w14:textId="2AE100D9" w:rsidR="00506B5E" w:rsidRPr="00CB107C" w:rsidRDefault="00506B5E" w:rsidP="00506B5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 w:cstheme="minorHAnsi"/>
              </w:rPr>
              <w:t>-</w:t>
            </w:r>
            <w:r w:rsidR="00C77A0B">
              <w:rPr>
                <w:rFonts w:ascii="Aptos" w:hAnsi="Aptos" w:cstheme="minorHAnsi"/>
              </w:rPr>
              <w:t>0.4</w:t>
            </w:r>
            <w:r w:rsidRPr="00CB107C">
              <w:rPr>
                <w:rFonts w:ascii="Aptos" w:hAnsi="Aptos" w:cstheme="minorHAnsi"/>
              </w:rPr>
              <w:t>%</w:t>
            </w:r>
          </w:p>
        </w:tc>
      </w:tr>
      <w:tr w:rsidR="005A3EB1" w:rsidRPr="002020C9" w14:paraId="7C18640F" w14:textId="5B569261" w:rsidTr="00141B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tcBorders>
              <w:right w:val="none" w:sz="0" w:space="0" w:color="auto"/>
            </w:tcBorders>
          </w:tcPr>
          <w:p w14:paraId="47C97CE0" w14:textId="77777777" w:rsidR="005A3EB1" w:rsidRPr="00CB107C" w:rsidRDefault="005A3EB1" w:rsidP="005A3EB1">
            <w:pPr>
              <w:pStyle w:val="NoSpacing"/>
              <w:rPr>
                <w:rFonts w:ascii="Aptos" w:hAnsi="Aptos"/>
                <w:b w:val="0"/>
                <w:bCs w:val="0"/>
              </w:rPr>
            </w:pPr>
            <w:r w:rsidRPr="00CB107C">
              <w:rPr>
                <w:rFonts w:ascii="Aptos" w:hAnsi="Aptos"/>
                <w:b w:val="0"/>
                <w:bCs w:val="0"/>
              </w:rPr>
              <w:t>Price/volume</w:t>
            </w:r>
          </w:p>
        </w:tc>
        <w:tc>
          <w:tcPr>
            <w:tcW w:w="1450" w:type="dxa"/>
          </w:tcPr>
          <w:p w14:paraId="17C86A08" w14:textId="39DD22B4" w:rsidR="005A3EB1" w:rsidRPr="00CB107C" w:rsidRDefault="005A3EB1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>$</w:t>
            </w:r>
            <w:r w:rsidR="00C77A0B">
              <w:rPr>
                <w:rFonts w:ascii="Aptos" w:hAnsi="Aptos"/>
              </w:rPr>
              <w:t>4.54</w:t>
            </w:r>
          </w:p>
        </w:tc>
        <w:tc>
          <w:tcPr>
            <w:tcW w:w="973" w:type="dxa"/>
          </w:tcPr>
          <w:p w14:paraId="7E986169" w14:textId="7D6A29B8" w:rsidR="005A3EB1" w:rsidRPr="00CB107C" w:rsidRDefault="005A3EB1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 w:cstheme="minorHAnsi"/>
              </w:rPr>
              <w:t>-</w:t>
            </w:r>
            <w:r w:rsidR="00C77A0B">
              <w:rPr>
                <w:rFonts w:ascii="Aptos" w:hAnsi="Aptos" w:cstheme="minorHAnsi"/>
              </w:rPr>
              <w:t>0.3</w:t>
            </w:r>
            <w:r w:rsidRPr="00CB107C">
              <w:rPr>
                <w:rFonts w:ascii="Aptos" w:hAnsi="Aptos" w:cstheme="minorHAnsi"/>
              </w:rPr>
              <w:t>%</w:t>
            </w:r>
          </w:p>
        </w:tc>
        <w:tc>
          <w:tcPr>
            <w:tcW w:w="909" w:type="dxa"/>
          </w:tcPr>
          <w:p w14:paraId="36DDF54D" w14:textId="76452DE0" w:rsidR="005A3EB1" w:rsidRPr="00CB107C" w:rsidRDefault="00C77A0B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hAnsi="Aptos" w:cstheme="minorHAnsi"/>
              </w:rPr>
              <w:t>+1.0</w:t>
            </w:r>
            <w:r w:rsidR="005A3EB1" w:rsidRPr="00CB107C">
              <w:rPr>
                <w:rFonts w:ascii="Aptos" w:hAnsi="Aptos" w:cstheme="minorHAnsi"/>
              </w:rPr>
              <w:t>%</w:t>
            </w:r>
          </w:p>
        </w:tc>
        <w:tc>
          <w:tcPr>
            <w:tcW w:w="1776" w:type="dxa"/>
          </w:tcPr>
          <w:p w14:paraId="233A8701" w14:textId="2A9805C5" w:rsidR="005A3EB1" w:rsidRPr="00CB107C" w:rsidRDefault="005A3EB1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/>
              </w:rPr>
              <w:t>$</w:t>
            </w:r>
            <w:r w:rsidR="00C77A0B">
              <w:rPr>
                <w:rFonts w:ascii="Aptos" w:hAnsi="Aptos"/>
              </w:rPr>
              <w:t>4.47</w:t>
            </w:r>
          </w:p>
        </w:tc>
        <w:tc>
          <w:tcPr>
            <w:tcW w:w="817" w:type="dxa"/>
          </w:tcPr>
          <w:p w14:paraId="1759FD32" w14:textId="4F6877AC" w:rsidR="005A3EB1" w:rsidRPr="00CB107C" w:rsidRDefault="005A3EB1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 w:cstheme="minorHAnsi"/>
              </w:rPr>
              <w:t>-</w:t>
            </w:r>
            <w:r w:rsidR="00C77A0B">
              <w:rPr>
                <w:rFonts w:ascii="Aptos" w:hAnsi="Aptos" w:cstheme="minorHAnsi"/>
              </w:rPr>
              <w:t>1.7</w:t>
            </w:r>
            <w:r w:rsidRPr="00CB107C">
              <w:rPr>
                <w:rFonts w:ascii="Aptos" w:hAnsi="Aptos" w:cstheme="minorHAnsi"/>
              </w:rPr>
              <w:t>%</w:t>
            </w:r>
          </w:p>
        </w:tc>
        <w:tc>
          <w:tcPr>
            <w:tcW w:w="1275" w:type="dxa"/>
          </w:tcPr>
          <w:p w14:paraId="725313BE" w14:textId="5ED92728" w:rsidR="005A3EB1" w:rsidRPr="00CB107C" w:rsidRDefault="005A3EB1" w:rsidP="005A3EB1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CB107C">
              <w:rPr>
                <w:rFonts w:ascii="Aptos" w:hAnsi="Aptos" w:cstheme="minorHAnsi"/>
              </w:rPr>
              <w:t>-</w:t>
            </w:r>
            <w:r w:rsidR="00C77A0B">
              <w:rPr>
                <w:rFonts w:ascii="Aptos" w:hAnsi="Aptos" w:cstheme="minorHAnsi"/>
              </w:rPr>
              <w:t>1.0</w:t>
            </w:r>
            <w:r w:rsidRPr="00CB107C">
              <w:rPr>
                <w:rFonts w:ascii="Aptos" w:hAnsi="Aptos" w:cstheme="minorHAnsi"/>
              </w:rPr>
              <w:t>%</w:t>
            </w:r>
          </w:p>
        </w:tc>
      </w:tr>
    </w:tbl>
    <w:p w14:paraId="5CF68DB9" w14:textId="643BEEB5" w:rsidR="00170260" w:rsidRPr="002020C9" w:rsidRDefault="00170260" w:rsidP="00170260">
      <w:pPr>
        <w:pStyle w:val="NoSpacing"/>
        <w:rPr>
          <w:rFonts w:ascii="Aptos" w:hAnsi="Aptos"/>
        </w:rPr>
      </w:pPr>
    </w:p>
    <w:p w14:paraId="611C2D9A" w14:textId="25A8AEA7" w:rsidR="00170260" w:rsidRPr="00FA5CE9" w:rsidRDefault="004D4FD0" w:rsidP="00170260">
      <w:pPr>
        <w:pStyle w:val="NoSpacing"/>
        <w:rPr>
          <w:rFonts w:ascii="Libre Franklin" w:hAnsi="Libre Franklin"/>
          <w:sz w:val="21"/>
          <w:szCs w:val="21"/>
        </w:rPr>
      </w:pPr>
      <w:r w:rsidRPr="00FA5CE9">
        <w:rPr>
          <w:rFonts w:ascii="Libre Franklin" w:hAnsi="Libre Franklin"/>
          <w:sz w:val="21"/>
          <w:szCs w:val="21"/>
        </w:rPr>
        <w:t xml:space="preserve">During the </w:t>
      </w:r>
      <w:r w:rsidR="00506B5E" w:rsidRPr="00FA5CE9">
        <w:rPr>
          <w:rFonts w:ascii="Libre Franklin" w:hAnsi="Libre Franklin"/>
          <w:sz w:val="21"/>
          <w:szCs w:val="21"/>
        </w:rPr>
        <w:t xml:space="preserve">latest four weeks, </w:t>
      </w:r>
      <w:r w:rsidR="009221A5">
        <w:rPr>
          <w:rFonts w:ascii="Libre Franklin" w:hAnsi="Libre Franklin"/>
          <w:sz w:val="21"/>
          <w:szCs w:val="21"/>
        </w:rPr>
        <w:t>14.5</w:t>
      </w:r>
      <w:r w:rsidR="00506B5E" w:rsidRPr="00FA5CE9">
        <w:rPr>
          <w:rFonts w:ascii="Libre Franklin" w:hAnsi="Libre Franklin"/>
          <w:sz w:val="21"/>
          <w:szCs w:val="21"/>
        </w:rPr>
        <w:t>%</w:t>
      </w:r>
      <w:r w:rsidRPr="00FA5CE9">
        <w:rPr>
          <w:rFonts w:ascii="Libre Franklin" w:hAnsi="Libre Franklin"/>
          <w:sz w:val="21"/>
          <w:szCs w:val="21"/>
        </w:rPr>
        <w:t xml:space="preserve"> of fresh mushroom dollars were promoted</w:t>
      </w:r>
      <w:r w:rsidR="00731B25">
        <w:rPr>
          <w:rFonts w:ascii="Libre Franklin" w:hAnsi="Libre Franklin"/>
          <w:sz w:val="21"/>
          <w:szCs w:val="21"/>
        </w:rPr>
        <w:t>, among the lowest shares seen all year</w:t>
      </w:r>
      <w:r w:rsidRPr="00FA5CE9">
        <w:rPr>
          <w:rFonts w:ascii="Libre Franklin" w:hAnsi="Libre Franklin"/>
          <w:sz w:val="21"/>
          <w:szCs w:val="21"/>
        </w:rPr>
        <w:t xml:space="preserve">. </w:t>
      </w:r>
    </w:p>
    <w:p w14:paraId="363D2F2B" w14:textId="1875FC66" w:rsidR="00170260" w:rsidRPr="002020C9" w:rsidRDefault="00170260" w:rsidP="00170260">
      <w:pPr>
        <w:pStyle w:val="NoSpacing"/>
        <w:rPr>
          <w:rFonts w:ascii="Aptos" w:hAnsi="Aptos"/>
          <w:sz w:val="10"/>
          <w:szCs w:val="10"/>
        </w:rPr>
      </w:pPr>
    </w:p>
    <w:tbl>
      <w:tblPr>
        <w:tblStyle w:val="ListTable3-Accent3"/>
        <w:tblW w:w="10070" w:type="dxa"/>
        <w:tblBorders>
          <w:top w:val="single" w:sz="4" w:space="0" w:color="8AB5E9"/>
          <w:left w:val="single" w:sz="4" w:space="0" w:color="8AB5E9"/>
          <w:bottom w:val="single" w:sz="4" w:space="0" w:color="8AB5E9"/>
          <w:right w:val="single" w:sz="4" w:space="0" w:color="8AB5E9"/>
          <w:insideH w:val="single" w:sz="4" w:space="0" w:color="8AB5E9"/>
          <w:insideV w:val="single" w:sz="4" w:space="0" w:color="8AB5E9"/>
        </w:tblBorders>
        <w:tblLook w:val="04A0" w:firstRow="1" w:lastRow="0" w:firstColumn="1" w:lastColumn="0" w:noHBand="0" w:noVBand="1"/>
      </w:tblPr>
      <w:tblGrid>
        <w:gridCol w:w="3681"/>
        <w:gridCol w:w="1597"/>
        <w:gridCol w:w="1369"/>
        <w:gridCol w:w="2054"/>
        <w:gridCol w:w="1369"/>
      </w:tblGrid>
      <w:tr w:rsidR="00972570" w:rsidRPr="002020C9" w14:paraId="5DFB9CAB" w14:textId="77777777" w:rsidTr="00DD0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1" w:type="dxa"/>
            <w:tcBorders>
              <w:bottom w:val="none" w:sz="0" w:space="0" w:color="auto"/>
              <w:right w:val="none" w:sz="0" w:space="0" w:color="auto"/>
            </w:tcBorders>
            <w:shd w:val="clear" w:color="auto" w:fill="174275"/>
            <w:vAlign w:val="center"/>
          </w:tcPr>
          <w:p w14:paraId="4168BC1A" w14:textId="77777777" w:rsidR="00972570" w:rsidRPr="002020C9" w:rsidRDefault="00972570" w:rsidP="00DD0A12">
            <w:pPr>
              <w:pStyle w:val="NoSpacing"/>
              <w:rPr>
                <w:rFonts w:ascii="Aptos" w:hAnsi="Aptos"/>
              </w:rPr>
            </w:pPr>
            <w:r w:rsidRPr="002020C9">
              <w:rPr>
                <w:rFonts w:ascii="Aptos" w:hAnsi="Aptos"/>
              </w:rPr>
              <w:t>Fresh mushrooms</w:t>
            </w:r>
          </w:p>
        </w:tc>
        <w:tc>
          <w:tcPr>
            <w:tcW w:w="1597" w:type="dxa"/>
            <w:shd w:val="clear" w:color="auto" w:fill="174275"/>
            <w:vAlign w:val="center"/>
          </w:tcPr>
          <w:p w14:paraId="6A0500B8" w14:textId="49E24BC2" w:rsidR="00972570" w:rsidRPr="002020C9" w:rsidRDefault="00972570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2020C9">
              <w:rPr>
                <w:rFonts w:ascii="Aptos" w:hAnsi="Aptos"/>
              </w:rPr>
              <w:t xml:space="preserve">4 w.e. </w:t>
            </w:r>
            <w:r w:rsidR="005A3EB1">
              <w:rPr>
                <w:rFonts w:ascii="Aptos" w:hAnsi="Aptos"/>
              </w:rPr>
              <w:t>11/2</w:t>
            </w:r>
            <w:r w:rsidR="002816CE" w:rsidRPr="002020C9">
              <w:rPr>
                <w:rFonts w:ascii="Aptos" w:hAnsi="Aptos"/>
              </w:rPr>
              <w:t>/2025</w:t>
            </w:r>
          </w:p>
        </w:tc>
        <w:tc>
          <w:tcPr>
            <w:tcW w:w="1369" w:type="dxa"/>
            <w:shd w:val="clear" w:color="auto" w:fill="174275"/>
            <w:vAlign w:val="center"/>
          </w:tcPr>
          <w:p w14:paraId="5CF9736D" w14:textId="780DB308" w:rsidR="00972570" w:rsidRPr="002020C9" w:rsidRDefault="00972570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2020C9">
              <w:rPr>
                <w:rFonts w:ascii="Aptos" w:hAnsi="Aptos"/>
              </w:rPr>
              <w:t xml:space="preserve">Vs. </w:t>
            </w:r>
            <w:r w:rsidR="00AD75ED" w:rsidRPr="002020C9">
              <w:rPr>
                <w:rFonts w:ascii="Aptos" w:hAnsi="Aptos"/>
              </w:rPr>
              <w:t>YA</w:t>
            </w:r>
          </w:p>
        </w:tc>
        <w:tc>
          <w:tcPr>
            <w:tcW w:w="2054" w:type="dxa"/>
            <w:shd w:val="clear" w:color="auto" w:fill="174275"/>
            <w:vAlign w:val="center"/>
          </w:tcPr>
          <w:p w14:paraId="413A4F70" w14:textId="7DDC6E77" w:rsidR="00972570" w:rsidRPr="002020C9" w:rsidRDefault="00694050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2020C9">
              <w:rPr>
                <w:rFonts w:ascii="Aptos" w:hAnsi="Aptos"/>
              </w:rPr>
              <w:t>Latest 52 w.e.</w:t>
            </w:r>
            <w:r w:rsidR="00972570" w:rsidRPr="002020C9">
              <w:rPr>
                <w:rFonts w:ascii="Aptos" w:hAnsi="Aptos"/>
              </w:rPr>
              <w:t xml:space="preserve"> </w:t>
            </w:r>
            <w:r w:rsidR="005A3EB1">
              <w:rPr>
                <w:rFonts w:ascii="Aptos" w:hAnsi="Aptos"/>
              </w:rPr>
              <w:t>11/2</w:t>
            </w:r>
            <w:r w:rsidR="002816CE" w:rsidRPr="002020C9">
              <w:rPr>
                <w:rFonts w:ascii="Aptos" w:hAnsi="Aptos"/>
              </w:rPr>
              <w:t>/2025</w:t>
            </w:r>
          </w:p>
        </w:tc>
        <w:tc>
          <w:tcPr>
            <w:tcW w:w="1369" w:type="dxa"/>
            <w:shd w:val="clear" w:color="auto" w:fill="174275"/>
            <w:vAlign w:val="center"/>
          </w:tcPr>
          <w:p w14:paraId="75064544" w14:textId="7E2B8DA0" w:rsidR="00972570" w:rsidRPr="002020C9" w:rsidRDefault="00972570" w:rsidP="00DD0A12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2020C9">
              <w:rPr>
                <w:rFonts w:ascii="Aptos" w:hAnsi="Aptos"/>
              </w:rPr>
              <w:t xml:space="preserve">Vs. </w:t>
            </w:r>
            <w:r w:rsidR="00AD75ED" w:rsidRPr="002020C9">
              <w:rPr>
                <w:rFonts w:ascii="Aptos" w:hAnsi="Aptos"/>
              </w:rPr>
              <w:t>YA</w:t>
            </w:r>
          </w:p>
        </w:tc>
      </w:tr>
      <w:tr w:rsidR="00D15B2D" w:rsidRPr="002020C9" w14:paraId="3B76FFA3" w14:textId="78296325" w:rsidTr="0014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5B6C81" w14:textId="6313A9FC" w:rsidR="00D15B2D" w:rsidRPr="002020C9" w:rsidRDefault="00D15B2D" w:rsidP="00D15B2D">
            <w:pPr>
              <w:pStyle w:val="NoSpacing"/>
              <w:rPr>
                <w:rFonts w:ascii="Aptos" w:hAnsi="Aptos"/>
                <w:b w:val="0"/>
                <w:bCs w:val="0"/>
              </w:rPr>
            </w:pPr>
            <w:r w:rsidRPr="002020C9">
              <w:rPr>
                <w:rFonts w:ascii="Aptos" w:hAnsi="Aptos"/>
                <w:b w:val="0"/>
                <w:bCs w:val="0"/>
              </w:rPr>
              <w:t>Share of dollars sold on promotion</w:t>
            </w:r>
          </w:p>
        </w:tc>
        <w:tc>
          <w:tcPr>
            <w:tcW w:w="1597" w:type="dxa"/>
            <w:tcBorders>
              <w:top w:val="none" w:sz="0" w:space="0" w:color="auto"/>
              <w:bottom w:val="none" w:sz="0" w:space="0" w:color="auto"/>
            </w:tcBorders>
          </w:tcPr>
          <w:p w14:paraId="6D5E5F03" w14:textId="5FCD7FAD" w:rsidR="00D15B2D" w:rsidRPr="002020C9" w:rsidRDefault="009221A5" w:rsidP="00D15B2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eastAsia="Calibri" w:hAnsi="Aptos"/>
                <w:kern w:val="24"/>
              </w:rPr>
              <w:t>14.5</w:t>
            </w:r>
            <w:r w:rsidR="00D15B2D" w:rsidRPr="002020C9">
              <w:rPr>
                <w:rFonts w:ascii="Aptos" w:eastAsia="Calibri" w:hAnsi="Aptos"/>
                <w:kern w:val="24"/>
              </w:rPr>
              <w:t>%</w:t>
            </w:r>
          </w:p>
        </w:tc>
        <w:tc>
          <w:tcPr>
            <w:tcW w:w="1369" w:type="dxa"/>
            <w:tcBorders>
              <w:top w:val="none" w:sz="0" w:space="0" w:color="auto"/>
              <w:bottom w:val="none" w:sz="0" w:space="0" w:color="auto"/>
            </w:tcBorders>
          </w:tcPr>
          <w:p w14:paraId="586FECBD" w14:textId="2EABE3C8" w:rsidR="00D15B2D" w:rsidRPr="002020C9" w:rsidRDefault="005A3EB1" w:rsidP="00E91A81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eastAsia="Calibri" w:hAnsi="Aptos"/>
                <w:kern w:val="24"/>
              </w:rPr>
              <w:t>-</w:t>
            </w:r>
            <w:r w:rsidR="009221A5">
              <w:rPr>
                <w:rFonts w:ascii="Aptos" w:eastAsia="Calibri" w:hAnsi="Aptos"/>
                <w:kern w:val="24"/>
              </w:rPr>
              <w:t>28.2</w:t>
            </w:r>
            <w:r w:rsidR="00D15B2D" w:rsidRPr="002020C9">
              <w:rPr>
                <w:rFonts w:ascii="Aptos" w:eastAsia="Calibri" w:hAnsi="Aptos"/>
                <w:kern w:val="24"/>
              </w:rPr>
              <w:t>%</w:t>
            </w:r>
          </w:p>
        </w:tc>
        <w:tc>
          <w:tcPr>
            <w:tcW w:w="2054" w:type="dxa"/>
            <w:tcBorders>
              <w:top w:val="none" w:sz="0" w:space="0" w:color="auto"/>
              <w:bottom w:val="none" w:sz="0" w:space="0" w:color="auto"/>
            </w:tcBorders>
          </w:tcPr>
          <w:p w14:paraId="66CD7DD9" w14:textId="2B084749" w:rsidR="00D15B2D" w:rsidRPr="002020C9" w:rsidRDefault="009221A5" w:rsidP="00D15B2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eastAsia="Calibri" w:hAnsi="Aptos"/>
                <w:kern w:val="24"/>
              </w:rPr>
              <w:t>17.9</w:t>
            </w:r>
            <w:r w:rsidR="00D15B2D" w:rsidRPr="002020C9">
              <w:rPr>
                <w:rFonts w:ascii="Aptos" w:eastAsia="Calibri" w:hAnsi="Aptos"/>
                <w:kern w:val="24"/>
              </w:rPr>
              <w:t>%</w:t>
            </w:r>
          </w:p>
        </w:tc>
        <w:tc>
          <w:tcPr>
            <w:tcW w:w="1369" w:type="dxa"/>
            <w:tcBorders>
              <w:top w:val="none" w:sz="0" w:space="0" w:color="auto"/>
              <w:bottom w:val="none" w:sz="0" w:space="0" w:color="auto"/>
            </w:tcBorders>
          </w:tcPr>
          <w:p w14:paraId="7461CDF6" w14:textId="64424ED5" w:rsidR="00D15B2D" w:rsidRPr="002020C9" w:rsidRDefault="00506B5E" w:rsidP="00D15B2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>
              <w:rPr>
                <w:rFonts w:ascii="Aptos" w:eastAsia="Calibri" w:hAnsi="Aptos"/>
                <w:kern w:val="24"/>
              </w:rPr>
              <w:t>-</w:t>
            </w:r>
            <w:r w:rsidR="009221A5">
              <w:rPr>
                <w:rFonts w:ascii="Aptos" w:eastAsia="Calibri" w:hAnsi="Aptos"/>
                <w:kern w:val="24"/>
              </w:rPr>
              <w:t>0.3</w:t>
            </w:r>
            <w:r w:rsidR="00D15B2D" w:rsidRPr="002020C9">
              <w:rPr>
                <w:rFonts w:ascii="Aptos" w:eastAsia="Calibri" w:hAnsi="Aptos"/>
                <w:kern w:val="24"/>
              </w:rPr>
              <w:t>%</w:t>
            </w:r>
          </w:p>
        </w:tc>
      </w:tr>
    </w:tbl>
    <w:p w14:paraId="23606064" w14:textId="01C1D2C9" w:rsidR="00555250" w:rsidRPr="002020C9" w:rsidRDefault="00555250" w:rsidP="00555250">
      <w:pPr>
        <w:pStyle w:val="NoSpacing"/>
        <w:spacing w:before="120"/>
        <w:rPr>
          <w:rFonts w:ascii="Aptos" w:hAnsi="Aptos"/>
          <w:color w:val="7F7F7F" w:themeColor="text1" w:themeTint="80"/>
          <w:sz w:val="16"/>
          <w:szCs w:val="16"/>
        </w:rPr>
      </w:pP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Source: </w:t>
      </w:r>
      <w:r w:rsidR="004C5B27" w:rsidRPr="002020C9">
        <w:rPr>
          <w:rFonts w:ascii="Aptos" w:hAnsi="Aptos"/>
          <w:color w:val="7F7F7F" w:themeColor="text1" w:themeTint="80"/>
          <w:sz w:val="16"/>
          <w:szCs w:val="16"/>
        </w:rPr>
        <w:t xml:space="preserve">Circana, </w:t>
      </w: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Integrated Fresh, </w:t>
      </w:r>
      <w:r w:rsidR="00FA0530" w:rsidRPr="002020C9">
        <w:rPr>
          <w:rFonts w:ascii="Aptos" w:hAnsi="Aptos"/>
          <w:color w:val="7F7F7F" w:themeColor="text1" w:themeTint="80"/>
          <w:sz w:val="16"/>
          <w:szCs w:val="16"/>
        </w:rPr>
        <w:t>MULO+</w:t>
      </w: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, </w:t>
      </w:r>
      <w:r w:rsidR="00A657C4" w:rsidRPr="002020C9">
        <w:rPr>
          <w:rFonts w:ascii="Aptos" w:hAnsi="Aptos"/>
          <w:color w:val="7F7F7F" w:themeColor="text1" w:themeTint="80"/>
          <w:sz w:val="16"/>
          <w:szCs w:val="16"/>
        </w:rPr>
        <w:t xml:space="preserve">YTD and </w:t>
      </w:r>
      <w:r w:rsidR="007D30DA" w:rsidRPr="002020C9">
        <w:rPr>
          <w:rFonts w:ascii="Aptos" w:hAnsi="Aptos"/>
          <w:color w:val="7F7F7F" w:themeColor="text1" w:themeTint="80"/>
          <w:sz w:val="16"/>
          <w:szCs w:val="16"/>
        </w:rPr>
        <w:t>4</w:t>
      </w: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 weeks ending </w:t>
      </w:r>
      <w:r w:rsidR="005A3EB1">
        <w:rPr>
          <w:rFonts w:ascii="Aptos" w:hAnsi="Aptos"/>
          <w:color w:val="7F7F7F" w:themeColor="text1" w:themeTint="80"/>
          <w:sz w:val="16"/>
          <w:szCs w:val="16"/>
        </w:rPr>
        <w:t>11/2</w:t>
      </w:r>
      <w:r w:rsidR="002816CE" w:rsidRPr="002020C9">
        <w:rPr>
          <w:rFonts w:ascii="Aptos" w:hAnsi="Aptos"/>
          <w:color w:val="7F7F7F" w:themeColor="text1" w:themeTint="80"/>
          <w:sz w:val="16"/>
          <w:szCs w:val="16"/>
        </w:rPr>
        <w:t>/2025</w:t>
      </w:r>
    </w:p>
    <w:p w14:paraId="6749160E" w14:textId="73577843" w:rsidR="008D586C" w:rsidRPr="002020C9" w:rsidRDefault="00F63DCF" w:rsidP="00472B02">
      <w:pPr>
        <w:pStyle w:val="NoSpacing"/>
        <w:rPr>
          <w:rFonts w:ascii="Aptos" w:hAnsi="Aptos"/>
        </w:rPr>
      </w:pPr>
      <w:r>
        <w:rPr>
          <w:rFonts w:ascii="Aptos" w:hAnsi="Aptos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B56DC" wp14:editId="5E24848A">
                <wp:simplePos x="0" y="0"/>
                <wp:positionH relativeFrom="column">
                  <wp:posOffset>5650672</wp:posOffset>
                </wp:positionH>
                <wp:positionV relativeFrom="paragraph">
                  <wp:posOffset>107674</wp:posOffset>
                </wp:positionV>
                <wp:extent cx="548640" cy="341630"/>
                <wp:effectExtent l="0" t="0" r="0" b="1270"/>
                <wp:wrapNone/>
                <wp:docPr id="5518764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0669B" w14:textId="6401DEB8" w:rsidR="00DA1595" w:rsidRPr="00F63DCF" w:rsidRDefault="00DA1595" w:rsidP="00F63D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F63DCF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$M</w:t>
                            </w:r>
                            <w:r w:rsidRPr="00F63DCF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+</w:t>
                            </w:r>
                            <w:r w:rsidRPr="00F63DCF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B56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4.95pt;margin-top:8.5pt;width:43.2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" filled="f" stroked="f" strokeweight=".5pt">
                <v:textbox>
                  <w:txbxContent>
                    <w:p w14:paraId="7910669B" w14:textId="6401DEB8" w:rsidR="00DA1595" w:rsidRPr="00F63DCF" w:rsidRDefault="00DA1595" w:rsidP="00F63DCF">
                      <w:pP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F63DCF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$M</w:t>
                      </w:r>
                      <w:r w:rsidRPr="00F63DCF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br/>
                      </w: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+</w:t>
                      </w:r>
                      <w:r w:rsidRPr="00F63DCF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9E70896" w14:textId="47E818F5" w:rsidR="004C2808" w:rsidRPr="00FA5CE9" w:rsidRDefault="004C2808" w:rsidP="004462C1">
      <w:pPr>
        <w:pStyle w:val="Heading2"/>
        <w:rPr>
          <w:rFonts w:ascii="Libre Franklin" w:hAnsi="Libre Franklin"/>
          <w:b/>
          <w:bCs/>
          <w:color w:val="174275"/>
        </w:rPr>
      </w:pPr>
      <w:r w:rsidRPr="00FA5CE9">
        <w:rPr>
          <w:rFonts w:ascii="Libre Franklin" w:hAnsi="Libre Franklin"/>
          <w:b/>
          <w:bCs/>
          <w:color w:val="174275"/>
        </w:rPr>
        <w:t xml:space="preserve">Additional </w:t>
      </w:r>
      <w:r w:rsidR="008E0A1A" w:rsidRPr="00FA5CE9">
        <w:rPr>
          <w:rFonts w:ascii="Libre Franklin" w:hAnsi="Libre Franklin"/>
          <w:b/>
          <w:bCs/>
          <w:color w:val="174275"/>
        </w:rPr>
        <w:t>O</w:t>
      </w:r>
      <w:r w:rsidRPr="00FA5CE9">
        <w:rPr>
          <w:rFonts w:ascii="Libre Franklin" w:hAnsi="Libre Franklin"/>
          <w:b/>
          <w:bCs/>
          <w:color w:val="174275"/>
        </w:rPr>
        <w:t>bservations</w:t>
      </w:r>
    </w:p>
    <w:p w14:paraId="22421914" w14:textId="6DD29A83" w:rsidR="00C9550B" w:rsidRPr="00FA5CE9" w:rsidRDefault="00C9550B" w:rsidP="009A5A3B">
      <w:pPr>
        <w:pStyle w:val="NoSpacing"/>
        <w:numPr>
          <w:ilvl w:val="0"/>
          <w:numId w:val="2"/>
        </w:numPr>
        <w:rPr>
          <w:rFonts w:ascii="Libre Franklin" w:hAnsi="Libre Franklin"/>
          <w:color w:val="000000" w:themeColor="text1"/>
          <w:sz w:val="21"/>
          <w:szCs w:val="21"/>
        </w:rPr>
      </w:pPr>
      <w:r w:rsidRPr="00FA5CE9">
        <w:rPr>
          <w:rFonts w:ascii="Libre Franklin" w:hAnsi="Libre Franklin"/>
          <w:color w:val="000000" w:themeColor="text1"/>
          <w:sz w:val="21"/>
          <w:szCs w:val="21"/>
          <w:u w:val="single"/>
        </w:rPr>
        <w:t>Package size</w:t>
      </w:r>
      <w:r w:rsidRPr="00FA5CE9">
        <w:rPr>
          <w:rFonts w:ascii="Libre Franklin" w:hAnsi="Libre Franklin"/>
          <w:color w:val="000000" w:themeColor="text1"/>
          <w:sz w:val="21"/>
          <w:szCs w:val="21"/>
        </w:rPr>
        <w:t xml:space="preserve">: </w:t>
      </w:r>
      <w:r w:rsidR="00B672D0" w:rsidRPr="00FA5CE9">
        <w:rPr>
          <w:rFonts w:ascii="Libre Franklin" w:hAnsi="Libre Franklin"/>
          <w:color w:val="000000" w:themeColor="text1"/>
          <w:sz w:val="21"/>
          <w:szCs w:val="21"/>
        </w:rPr>
        <w:t>8</w:t>
      </w:r>
      <w:r w:rsidRPr="00FA5CE9">
        <w:rPr>
          <w:rFonts w:ascii="Libre Franklin" w:hAnsi="Libre Franklin"/>
          <w:color w:val="000000" w:themeColor="text1"/>
          <w:sz w:val="21"/>
          <w:szCs w:val="21"/>
        </w:rPr>
        <w:t xml:space="preserve">-ounce packages </w:t>
      </w:r>
      <w:r w:rsidR="00B42A49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generated </w:t>
      </w:r>
      <w:r w:rsidR="00FA0530" w:rsidRPr="00FA5CE9">
        <w:rPr>
          <w:rFonts w:ascii="Libre Franklin" w:hAnsi="Libre Franklin"/>
          <w:color w:val="000000" w:themeColor="text1"/>
          <w:sz w:val="21"/>
          <w:szCs w:val="21"/>
        </w:rPr>
        <w:t>$</w:t>
      </w:r>
      <w:r w:rsidR="00F565B7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</w:t>
      </w:r>
      <w:r w:rsidR="00DA1595">
        <w:rPr>
          <w:rFonts w:ascii="Libre Franklin" w:hAnsi="Libre Franklin"/>
          <w:color w:val="000000" w:themeColor="text1"/>
          <w:sz w:val="21"/>
          <w:szCs w:val="21"/>
        </w:rPr>
        <w:t xml:space="preserve">695.3 </w:t>
      </w:r>
      <w:r w:rsidR="00F565B7" w:rsidRPr="00FA5CE9">
        <w:rPr>
          <w:rFonts w:ascii="Libre Franklin" w:hAnsi="Libre Franklin"/>
          <w:color w:val="000000" w:themeColor="text1"/>
          <w:sz w:val="21"/>
          <w:szCs w:val="21"/>
        </w:rPr>
        <w:t>million</w:t>
      </w:r>
      <w:r w:rsidR="00B672D0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in the </w:t>
      </w:r>
      <w:r w:rsidR="00F565B7" w:rsidRPr="00FA5CE9">
        <w:rPr>
          <w:rFonts w:ascii="Libre Franklin" w:hAnsi="Libre Franklin"/>
          <w:color w:val="000000" w:themeColor="text1"/>
          <w:sz w:val="21"/>
          <w:szCs w:val="21"/>
        </w:rPr>
        <w:t>past year</w:t>
      </w:r>
      <w:r w:rsidR="00195B70" w:rsidRPr="00FA5CE9">
        <w:rPr>
          <w:rFonts w:ascii="Libre Franklin" w:hAnsi="Libre Franklin"/>
          <w:color w:val="000000" w:themeColor="text1"/>
          <w:sz w:val="21"/>
          <w:szCs w:val="21"/>
        </w:rPr>
        <w:t>, a</w:t>
      </w:r>
      <w:r w:rsidR="00FA0530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decrease of </w:t>
      </w:r>
      <w:r w:rsidR="00DA1595">
        <w:rPr>
          <w:rFonts w:ascii="Libre Franklin" w:hAnsi="Libre Franklin"/>
          <w:color w:val="000000" w:themeColor="text1"/>
          <w:sz w:val="21"/>
          <w:szCs w:val="21"/>
        </w:rPr>
        <w:t>4.6</w:t>
      </w:r>
      <w:r w:rsidR="00F06A94" w:rsidRPr="00FA5CE9">
        <w:rPr>
          <w:rFonts w:ascii="Libre Franklin" w:hAnsi="Libre Franklin"/>
          <w:color w:val="000000" w:themeColor="text1"/>
          <w:sz w:val="21"/>
          <w:szCs w:val="21"/>
        </w:rPr>
        <w:t>% versus year-ago levels.</w:t>
      </w:r>
      <w:r w:rsidR="00834A70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</w:t>
      </w:r>
      <w:r w:rsidR="00D3797F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24-ounce packages grew </w:t>
      </w:r>
      <w:r w:rsidR="00F565B7" w:rsidRPr="00FA5CE9">
        <w:rPr>
          <w:rFonts w:ascii="Libre Franklin" w:hAnsi="Libre Franklin"/>
          <w:color w:val="000000" w:themeColor="text1"/>
          <w:sz w:val="21"/>
          <w:szCs w:val="21"/>
        </w:rPr>
        <w:t>dollar, uni</w:t>
      </w:r>
      <w:r w:rsidR="00D3797F" w:rsidRPr="00FA5CE9">
        <w:rPr>
          <w:rFonts w:ascii="Libre Franklin" w:hAnsi="Libre Franklin"/>
          <w:color w:val="000000" w:themeColor="text1"/>
          <w:sz w:val="21"/>
          <w:szCs w:val="21"/>
        </w:rPr>
        <w:t>t</w:t>
      </w:r>
      <w:r w:rsidR="00F565B7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and pound</w:t>
      </w:r>
      <w:r w:rsidR="00D3797F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sales versus last year</w:t>
      </w:r>
      <w:r w:rsidR="00F83117" w:rsidRPr="00FA5CE9">
        <w:rPr>
          <w:rFonts w:ascii="Libre Franklin" w:hAnsi="Libre Franklin"/>
          <w:color w:val="000000" w:themeColor="text1"/>
          <w:sz w:val="21"/>
          <w:szCs w:val="21"/>
        </w:rPr>
        <w:t>, whereas 16-ounce packages had a below-average performance</w:t>
      </w:r>
      <w:r w:rsidR="00F565B7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. </w:t>
      </w:r>
      <w:r w:rsidR="00731B25">
        <w:rPr>
          <w:rFonts w:ascii="Libre Franklin" w:hAnsi="Libre Franklin"/>
          <w:color w:val="000000" w:themeColor="text1"/>
          <w:sz w:val="21"/>
          <w:szCs w:val="21"/>
        </w:rPr>
        <w:t>This dynamic is, in part, driven by distribution growth for 24-ounce packages and distribution declines for 16</w:t>
      </w:r>
      <w:r w:rsidR="00BD1DE5">
        <w:rPr>
          <w:rFonts w:ascii="Libre Franklin" w:hAnsi="Libre Franklin"/>
          <w:color w:val="000000" w:themeColor="text1"/>
          <w:sz w:val="21"/>
          <w:szCs w:val="21"/>
        </w:rPr>
        <w:t>-</w:t>
      </w:r>
      <w:r w:rsidR="00731B25">
        <w:rPr>
          <w:rFonts w:ascii="Libre Franklin" w:hAnsi="Libre Franklin"/>
          <w:color w:val="000000" w:themeColor="text1"/>
          <w:sz w:val="21"/>
          <w:szCs w:val="21"/>
        </w:rPr>
        <w:t>ounce.</w:t>
      </w:r>
    </w:p>
    <w:p w14:paraId="39BF4FC8" w14:textId="66E507ED" w:rsidR="00E72D31" w:rsidRPr="00FA5CE9" w:rsidRDefault="004462C1" w:rsidP="009718A1">
      <w:pPr>
        <w:pStyle w:val="NoSpacing"/>
        <w:numPr>
          <w:ilvl w:val="0"/>
          <w:numId w:val="2"/>
        </w:numPr>
        <w:rPr>
          <w:rFonts w:ascii="Libre Franklin" w:hAnsi="Libre Franklin"/>
          <w:color w:val="000000" w:themeColor="text1"/>
          <w:sz w:val="21"/>
          <w:szCs w:val="21"/>
        </w:rPr>
      </w:pPr>
      <w:r w:rsidRPr="00FA5CE9">
        <w:rPr>
          <w:rFonts w:ascii="Libre Franklin" w:hAnsi="Libre Franklin"/>
          <w:color w:val="000000" w:themeColor="text1"/>
          <w:sz w:val="21"/>
          <w:szCs w:val="21"/>
          <w:u w:val="single"/>
        </w:rPr>
        <w:t>Organic vs</w:t>
      </w:r>
      <w:r w:rsidR="005B6968" w:rsidRPr="00FA5CE9">
        <w:rPr>
          <w:rFonts w:ascii="Libre Franklin" w:hAnsi="Libre Franklin"/>
          <w:color w:val="000000" w:themeColor="text1"/>
          <w:sz w:val="21"/>
          <w:szCs w:val="21"/>
          <w:u w:val="single"/>
        </w:rPr>
        <w:t>.</w:t>
      </w:r>
      <w:r w:rsidRPr="00FA5CE9">
        <w:rPr>
          <w:rFonts w:ascii="Libre Franklin" w:hAnsi="Libre Franklin"/>
          <w:color w:val="000000" w:themeColor="text1"/>
          <w:sz w:val="21"/>
          <w:szCs w:val="21"/>
          <w:u w:val="single"/>
        </w:rPr>
        <w:t xml:space="preserve"> conventional</w:t>
      </w:r>
      <w:r w:rsidRPr="00FA5CE9">
        <w:rPr>
          <w:rFonts w:ascii="Libre Franklin" w:hAnsi="Libre Franklin"/>
          <w:color w:val="000000" w:themeColor="text1"/>
          <w:sz w:val="21"/>
          <w:szCs w:val="21"/>
        </w:rPr>
        <w:t xml:space="preserve">: Organic </w:t>
      </w:r>
      <w:r w:rsidR="005B6968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mushrooms </w:t>
      </w:r>
      <w:r w:rsidR="002511F5" w:rsidRPr="00FA5CE9">
        <w:rPr>
          <w:rFonts w:ascii="Libre Franklin" w:hAnsi="Libre Franklin"/>
          <w:color w:val="000000" w:themeColor="text1"/>
          <w:sz w:val="21"/>
          <w:szCs w:val="21"/>
        </w:rPr>
        <w:t>generated $</w:t>
      </w:r>
      <w:r w:rsidR="00DA1595">
        <w:rPr>
          <w:rFonts w:ascii="Libre Franklin" w:hAnsi="Libre Franklin"/>
          <w:color w:val="000000" w:themeColor="text1"/>
          <w:sz w:val="21"/>
          <w:szCs w:val="21"/>
        </w:rPr>
        <w:t>24.4</w:t>
      </w:r>
      <w:r w:rsidR="005A3EB1">
        <w:rPr>
          <w:rFonts w:ascii="Libre Franklin" w:hAnsi="Libre Franklin"/>
          <w:color w:val="000000" w:themeColor="text1"/>
          <w:sz w:val="21"/>
          <w:szCs w:val="21"/>
        </w:rPr>
        <w:t xml:space="preserve"> </w:t>
      </w:r>
      <w:r w:rsidR="002511F5" w:rsidRPr="00FA5CE9">
        <w:rPr>
          <w:rFonts w:ascii="Libre Franklin" w:hAnsi="Libre Franklin"/>
          <w:color w:val="000000" w:themeColor="text1"/>
          <w:sz w:val="21"/>
          <w:szCs w:val="21"/>
        </w:rPr>
        <w:t>million in sales over the</w:t>
      </w:r>
      <w:r w:rsidR="005A72D5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quad-week period.</w:t>
      </w:r>
      <w:r w:rsidR="007F3D0C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Like conventional, organic mushrooms experienced dollar, unit and volume declines</w:t>
      </w:r>
      <w:r w:rsidR="00BD1DE5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. </w:t>
      </w:r>
    </w:p>
    <w:p w14:paraId="6D934167" w14:textId="63F064DC" w:rsidR="00B07D7F" w:rsidRPr="00FA5CE9" w:rsidRDefault="002511F5" w:rsidP="009718A1">
      <w:pPr>
        <w:pStyle w:val="NoSpacing"/>
        <w:numPr>
          <w:ilvl w:val="0"/>
          <w:numId w:val="2"/>
        </w:numPr>
        <w:rPr>
          <w:rFonts w:ascii="Libre Franklin" w:hAnsi="Libre Franklin"/>
          <w:color w:val="000000" w:themeColor="text1"/>
          <w:sz w:val="21"/>
          <w:szCs w:val="21"/>
        </w:rPr>
      </w:pPr>
      <w:r w:rsidRPr="00FA5CE9">
        <w:rPr>
          <w:rFonts w:ascii="Libre Franklin" w:hAnsi="Libre Franklin"/>
          <w:color w:val="000000" w:themeColor="text1"/>
          <w:sz w:val="21"/>
          <w:szCs w:val="21"/>
          <w:u w:val="single"/>
        </w:rPr>
        <w:t>Value added</w:t>
      </w:r>
      <w:r w:rsidR="00B11421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: </w:t>
      </w:r>
      <w:r w:rsidR="00B07D7F" w:rsidRPr="00FA5CE9">
        <w:rPr>
          <w:rFonts w:ascii="Libre Franklin" w:hAnsi="Libre Franklin"/>
          <w:color w:val="000000" w:themeColor="text1"/>
          <w:sz w:val="21"/>
          <w:szCs w:val="21"/>
        </w:rPr>
        <w:t>Value</w:t>
      </w:r>
      <w:r w:rsidR="002B3335" w:rsidRPr="00FA5CE9">
        <w:rPr>
          <w:rFonts w:ascii="Libre Franklin" w:hAnsi="Libre Franklin"/>
          <w:color w:val="000000" w:themeColor="text1"/>
          <w:sz w:val="21"/>
          <w:szCs w:val="21"/>
        </w:rPr>
        <w:t>-</w:t>
      </w:r>
      <w:r w:rsidR="00B07D7F" w:rsidRPr="00FA5CE9">
        <w:rPr>
          <w:rFonts w:ascii="Libre Franklin" w:hAnsi="Libre Franklin"/>
          <w:color w:val="000000" w:themeColor="text1"/>
          <w:sz w:val="21"/>
          <w:szCs w:val="21"/>
        </w:rPr>
        <w:t>added mushrooms represented $</w:t>
      </w:r>
      <w:r w:rsidR="00DA1595">
        <w:rPr>
          <w:rFonts w:ascii="Libre Franklin" w:hAnsi="Libre Franklin"/>
          <w:color w:val="000000" w:themeColor="text1"/>
          <w:sz w:val="21"/>
          <w:szCs w:val="21"/>
        </w:rPr>
        <w:t>43.8</w:t>
      </w:r>
      <w:r w:rsidR="00B07D7F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million in</w:t>
      </w:r>
      <w:r w:rsidR="0086077B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sales during the quad</w:t>
      </w:r>
      <w:r w:rsidR="002B3335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</w:t>
      </w:r>
      <w:r w:rsidR="0086077B" w:rsidRPr="00FA5CE9">
        <w:rPr>
          <w:rFonts w:ascii="Libre Franklin" w:hAnsi="Libre Franklin"/>
          <w:color w:val="000000" w:themeColor="text1"/>
          <w:sz w:val="21"/>
          <w:szCs w:val="21"/>
        </w:rPr>
        <w:t>week</w:t>
      </w:r>
      <w:r w:rsidR="00B07D7F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. </w:t>
      </w:r>
      <w:r w:rsidR="007F3D0C" w:rsidRPr="00FA5CE9">
        <w:rPr>
          <w:rFonts w:ascii="Libre Franklin" w:hAnsi="Libre Franklin"/>
          <w:color w:val="000000" w:themeColor="text1"/>
          <w:sz w:val="21"/>
          <w:szCs w:val="21"/>
        </w:rPr>
        <w:t>W</w:t>
      </w:r>
      <w:r w:rsidR="00116655" w:rsidRPr="00FA5CE9">
        <w:rPr>
          <w:rFonts w:ascii="Libre Franklin" w:hAnsi="Libre Franklin"/>
          <w:color w:val="000000" w:themeColor="text1"/>
          <w:sz w:val="21"/>
          <w:szCs w:val="21"/>
        </w:rPr>
        <w:t>hole</w:t>
      </w:r>
      <w:r w:rsidR="005A72D5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mushrooms outperformed in the shorter- and longer-time periods. </w:t>
      </w:r>
    </w:p>
    <w:p w14:paraId="5CC8E748" w14:textId="29E9ACB8" w:rsidR="00300A5F" w:rsidRPr="00FA5CE9" w:rsidRDefault="00B07D7F" w:rsidP="009718A1">
      <w:pPr>
        <w:pStyle w:val="NoSpacing"/>
        <w:numPr>
          <w:ilvl w:val="0"/>
          <w:numId w:val="2"/>
        </w:numPr>
        <w:rPr>
          <w:rFonts w:ascii="Libre Franklin" w:hAnsi="Libre Franklin"/>
          <w:color w:val="000000" w:themeColor="text1"/>
          <w:sz w:val="21"/>
          <w:szCs w:val="21"/>
        </w:rPr>
      </w:pPr>
      <w:r w:rsidRPr="00FA5CE9">
        <w:rPr>
          <w:rFonts w:ascii="Libre Franklin" w:hAnsi="Libre Franklin"/>
          <w:color w:val="000000" w:themeColor="text1"/>
          <w:sz w:val="21"/>
          <w:szCs w:val="21"/>
          <w:u w:val="single"/>
        </w:rPr>
        <w:t>Preparation</w:t>
      </w:r>
      <w:r w:rsidRPr="00FA5CE9">
        <w:rPr>
          <w:rFonts w:ascii="Libre Franklin" w:hAnsi="Libre Franklin"/>
          <w:color w:val="000000" w:themeColor="text1"/>
          <w:sz w:val="21"/>
          <w:szCs w:val="21"/>
        </w:rPr>
        <w:t>:</w:t>
      </w:r>
      <w:r w:rsidR="00B32067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</w:t>
      </w:r>
      <w:r w:rsidR="00FC51AD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Within value added, </w:t>
      </w:r>
      <w:r w:rsidR="0086077B" w:rsidRPr="00FA5CE9">
        <w:rPr>
          <w:rFonts w:ascii="Libre Franklin" w:hAnsi="Libre Franklin"/>
          <w:color w:val="000000" w:themeColor="text1"/>
          <w:sz w:val="21"/>
          <w:szCs w:val="21"/>
        </w:rPr>
        <w:t>slice</w:t>
      </w:r>
      <w:r w:rsidR="00E1403D" w:rsidRPr="00FA5CE9">
        <w:rPr>
          <w:rFonts w:ascii="Libre Franklin" w:hAnsi="Libre Franklin"/>
          <w:color w:val="000000" w:themeColor="text1"/>
          <w:sz w:val="21"/>
          <w:szCs w:val="21"/>
        </w:rPr>
        <w:t>d mushroom sales generated $</w:t>
      </w:r>
      <w:r w:rsidR="00595580">
        <w:rPr>
          <w:rFonts w:ascii="Libre Franklin" w:hAnsi="Libre Franklin"/>
          <w:color w:val="000000" w:themeColor="text1"/>
          <w:sz w:val="21"/>
          <w:szCs w:val="21"/>
        </w:rPr>
        <w:t>38.1</w:t>
      </w:r>
      <w:r w:rsidR="0086077B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million in sales during the quad wee</w:t>
      </w:r>
      <w:r w:rsidR="00E1403D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k. This reflects a decline of </w:t>
      </w:r>
      <w:r w:rsidR="00595580">
        <w:rPr>
          <w:rFonts w:ascii="Libre Franklin" w:hAnsi="Libre Franklin"/>
          <w:color w:val="000000" w:themeColor="text1"/>
          <w:sz w:val="21"/>
          <w:szCs w:val="21"/>
        </w:rPr>
        <w:t>5.9</w:t>
      </w:r>
      <w:r w:rsidR="0086077B" w:rsidRPr="00FA5CE9">
        <w:rPr>
          <w:rFonts w:ascii="Libre Franklin" w:hAnsi="Libre Franklin"/>
          <w:color w:val="000000" w:themeColor="text1"/>
          <w:sz w:val="21"/>
          <w:szCs w:val="21"/>
        </w:rPr>
        <w:t>% year-on-year. S</w:t>
      </w:r>
      <w:r w:rsidR="00FC51AD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tuffed mushroom sales </w:t>
      </w:r>
      <w:r w:rsidR="00A50E59" w:rsidRPr="00FA5CE9">
        <w:rPr>
          <w:rFonts w:ascii="Libre Franklin" w:hAnsi="Libre Franklin"/>
          <w:color w:val="000000" w:themeColor="text1"/>
          <w:sz w:val="21"/>
          <w:szCs w:val="21"/>
        </w:rPr>
        <w:t>reached $</w:t>
      </w:r>
      <w:r w:rsidR="00595580">
        <w:rPr>
          <w:rFonts w:ascii="Libre Franklin" w:hAnsi="Libre Franklin"/>
          <w:color w:val="000000" w:themeColor="text1"/>
          <w:sz w:val="21"/>
          <w:szCs w:val="21"/>
        </w:rPr>
        <w:t>1.9</w:t>
      </w:r>
      <w:r w:rsidR="00EC58B2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</w:t>
      </w:r>
      <w:r w:rsidR="00F83117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million, which was down </w:t>
      </w:r>
      <w:r w:rsidR="00595580">
        <w:rPr>
          <w:rFonts w:ascii="Libre Franklin" w:hAnsi="Libre Franklin"/>
          <w:color w:val="000000" w:themeColor="text1"/>
          <w:sz w:val="21"/>
          <w:szCs w:val="21"/>
        </w:rPr>
        <w:t>5.5</w:t>
      </w:r>
      <w:r w:rsidR="0086077B" w:rsidRPr="00FA5CE9">
        <w:rPr>
          <w:rFonts w:ascii="Libre Franklin" w:hAnsi="Libre Franklin"/>
          <w:color w:val="000000" w:themeColor="text1"/>
          <w:sz w:val="21"/>
          <w:szCs w:val="21"/>
        </w:rPr>
        <w:t>%.</w:t>
      </w:r>
      <w:r w:rsidR="00304BE3" w:rsidRPr="00FA5CE9">
        <w:rPr>
          <w:rFonts w:ascii="Libre Franklin" w:hAnsi="Libre Franklin"/>
          <w:color w:val="000000" w:themeColor="text1"/>
          <w:sz w:val="21"/>
          <w:szCs w:val="21"/>
        </w:rPr>
        <w:t xml:space="preserve"> </w:t>
      </w:r>
    </w:p>
    <w:p w14:paraId="45744048" w14:textId="77777777" w:rsidR="00A05D7D" w:rsidRPr="00CB107C" w:rsidRDefault="00A05D7D" w:rsidP="00C9550B">
      <w:pPr>
        <w:pStyle w:val="NoSpacing"/>
        <w:rPr>
          <w:rFonts w:ascii="Aptos" w:hAnsi="Aptos"/>
          <w:color w:val="7F7F7F" w:themeColor="text1" w:themeTint="80"/>
          <w:sz w:val="10"/>
          <w:szCs w:val="10"/>
        </w:rPr>
      </w:pPr>
    </w:p>
    <w:p w14:paraId="612B03EE" w14:textId="3C2001DE" w:rsidR="000C7E82" w:rsidRDefault="00782D09" w:rsidP="00C9550B">
      <w:pPr>
        <w:pStyle w:val="NoSpacing"/>
        <w:rPr>
          <w:rFonts w:ascii="Aptos" w:hAnsi="Aptos"/>
        </w:rPr>
      </w:pP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Source: </w:t>
      </w:r>
      <w:r w:rsidR="004C5B27" w:rsidRPr="002020C9">
        <w:rPr>
          <w:rFonts w:ascii="Aptos" w:hAnsi="Aptos"/>
          <w:color w:val="7F7F7F" w:themeColor="text1" w:themeTint="80"/>
          <w:sz w:val="16"/>
          <w:szCs w:val="16"/>
        </w:rPr>
        <w:t>Circana</w:t>
      </w: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, Integrated Fresh, </w:t>
      </w:r>
      <w:r w:rsidR="00FA0530" w:rsidRPr="002020C9">
        <w:rPr>
          <w:rFonts w:ascii="Aptos" w:hAnsi="Aptos"/>
          <w:color w:val="7F7F7F" w:themeColor="text1" w:themeTint="80"/>
          <w:sz w:val="16"/>
          <w:szCs w:val="16"/>
        </w:rPr>
        <w:t>MULO+</w:t>
      </w: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, </w:t>
      </w:r>
      <w:r w:rsidR="004B7951" w:rsidRPr="002020C9">
        <w:rPr>
          <w:rFonts w:ascii="Aptos" w:hAnsi="Aptos"/>
          <w:color w:val="7F7F7F" w:themeColor="text1" w:themeTint="80"/>
          <w:sz w:val="16"/>
          <w:szCs w:val="16"/>
        </w:rPr>
        <w:t>4</w:t>
      </w:r>
      <w:r w:rsidR="0009067E" w:rsidRPr="002020C9">
        <w:rPr>
          <w:rFonts w:ascii="Aptos" w:hAnsi="Aptos"/>
          <w:color w:val="7F7F7F" w:themeColor="text1" w:themeTint="80"/>
          <w:sz w:val="16"/>
          <w:szCs w:val="16"/>
        </w:rPr>
        <w:t xml:space="preserve"> or 52</w:t>
      </w:r>
      <w:r w:rsidRPr="002020C9">
        <w:rPr>
          <w:rFonts w:ascii="Aptos" w:hAnsi="Aptos"/>
          <w:color w:val="7F7F7F" w:themeColor="text1" w:themeTint="80"/>
          <w:sz w:val="16"/>
          <w:szCs w:val="16"/>
        </w:rPr>
        <w:t xml:space="preserve"> weeks ending </w:t>
      </w:r>
      <w:r w:rsidR="005A3EB1">
        <w:rPr>
          <w:rFonts w:ascii="Aptos" w:hAnsi="Aptos"/>
          <w:color w:val="7F7F7F" w:themeColor="text1" w:themeTint="80"/>
          <w:sz w:val="16"/>
          <w:szCs w:val="16"/>
        </w:rPr>
        <w:t>11/2</w:t>
      </w:r>
      <w:r w:rsidR="002816CE" w:rsidRPr="002020C9">
        <w:rPr>
          <w:rFonts w:ascii="Aptos" w:hAnsi="Aptos"/>
          <w:color w:val="7F7F7F" w:themeColor="text1" w:themeTint="80"/>
          <w:sz w:val="16"/>
          <w:szCs w:val="16"/>
        </w:rPr>
        <w:t>/2025</w:t>
      </w:r>
      <w:r w:rsidR="00B34EF7" w:rsidRPr="002020C9">
        <w:rPr>
          <w:rFonts w:ascii="Aptos" w:hAnsi="Aptos"/>
        </w:rPr>
        <w:t xml:space="preserve"> </w:t>
      </w:r>
    </w:p>
    <w:p w14:paraId="4E5A5F43" w14:textId="77777777" w:rsidR="00CB107C" w:rsidRPr="00FA5CE9" w:rsidRDefault="00CB107C" w:rsidP="00C9550B">
      <w:pPr>
        <w:pStyle w:val="NoSpacing"/>
        <w:rPr>
          <w:rFonts w:ascii="Libre Franklin" w:hAnsi="Libre Franklin"/>
        </w:rPr>
      </w:pPr>
    </w:p>
    <w:p w14:paraId="77179896" w14:textId="336BFF1E" w:rsidR="00CB107C" w:rsidRPr="00FA5CE9" w:rsidRDefault="00C13507" w:rsidP="00C9550B">
      <w:pPr>
        <w:pStyle w:val="NoSpacing"/>
        <w:rPr>
          <w:rFonts w:ascii="Libre Franklin" w:hAnsi="Libre Franklin"/>
          <w:b/>
          <w:bCs/>
          <w:color w:val="174275"/>
          <w:sz w:val="26"/>
          <w:szCs w:val="26"/>
        </w:rPr>
      </w:pPr>
      <w:r>
        <w:rPr>
          <w:rFonts w:ascii="Libre Franklin" w:hAnsi="Libre Franklin"/>
          <w:b/>
          <w:bCs/>
          <w:color w:val="174275"/>
          <w:sz w:val="26"/>
          <w:szCs w:val="26"/>
        </w:rPr>
        <w:t>Questions?</w:t>
      </w:r>
    </w:p>
    <w:p w14:paraId="61B19C2A" w14:textId="132ADF95" w:rsidR="00866338" w:rsidRPr="00FA5CE9" w:rsidRDefault="00C13507" w:rsidP="00C13507">
      <w:pPr>
        <w:pStyle w:val="NoSpacing"/>
        <w:rPr>
          <w:rFonts w:ascii="Libre Franklin" w:hAnsi="Libre Franklin"/>
          <w:sz w:val="21"/>
          <w:szCs w:val="21"/>
        </w:rPr>
      </w:pPr>
      <w:r w:rsidRPr="00C13507">
        <w:rPr>
          <w:rFonts w:ascii="Libre Franklin" w:hAnsi="Libre Franklin"/>
          <w:sz w:val="21"/>
          <w:szCs w:val="21"/>
        </w:rPr>
        <w:t>For more information, contact the Mushroom Council</w:t>
      </w:r>
      <w:r>
        <w:rPr>
          <w:rFonts w:ascii="Libre Franklin" w:hAnsi="Libre Franklin"/>
          <w:sz w:val="21"/>
          <w:szCs w:val="21"/>
        </w:rPr>
        <w:t>:</w:t>
      </w:r>
      <w:r w:rsidRPr="00C13507">
        <w:rPr>
          <w:rFonts w:ascii="Libre Franklin" w:hAnsi="Libre Franklin"/>
          <w:b/>
          <w:bCs/>
          <w:color w:val="89B4E7"/>
          <w:sz w:val="21"/>
          <w:szCs w:val="21"/>
        </w:rPr>
        <w:t xml:space="preserve"> </w:t>
      </w:r>
      <w:hyperlink r:id="rId11" w:history="1">
        <w:r w:rsidRPr="00C13507">
          <w:rPr>
            <w:rStyle w:val="Hyperlink"/>
            <w:rFonts w:ascii="Libre Franklin" w:hAnsi="Libre Franklin"/>
            <w:b/>
            <w:bCs/>
            <w:color w:val="89B4E7"/>
            <w:sz w:val="21"/>
            <w:szCs w:val="21"/>
          </w:rPr>
          <w:t>info@mushroomcouncil.org</w:t>
        </w:r>
      </w:hyperlink>
      <w:r w:rsidRPr="00C13507">
        <w:rPr>
          <w:rFonts w:ascii="Libre Franklin" w:hAnsi="Libre Franklin"/>
          <w:sz w:val="21"/>
          <w:szCs w:val="21"/>
        </w:rPr>
        <w:t>.</w:t>
      </w:r>
      <w:r>
        <w:rPr>
          <w:rFonts w:ascii="Libre Franklin" w:hAnsi="Libre Franklin"/>
          <w:sz w:val="21"/>
          <w:szCs w:val="21"/>
        </w:rPr>
        <w:t xml:space="preserve"> </w:t>
      </w:r>
    </w:p>
    <w:sectPr w:rsidR="00866338" w:rsidRPr="00FA5CE9" w:rsidSect="00EE7F0B">
      <w:headerReference w:type="default" r:id="rId12"/>
      <w:pgSz w:w="12240" w:h="15840"/>
      <w:pgMar w:top="720" w:right="900" w:bottom="90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71135" w14:textId="77777777" w:rsidR="009E471A" w:rsidRDefault="009E471A" w:rsidP="004E49DD">
      <w:pPr>
        <w:spacing w:after="0" w:line="240" w:lineRule="auto"/>
      </w:pPr>
      <w:r>
        <w:separator/>
      </w:r>
    </w:p>
  </w:endnote>
  <w:endnote w:type="continuationSeparator" w:id="0">
    <w:p w14:paraId="18287315" w14:textId="77777777" w:rsidR="009E471A" w:rsidRDefault="009E471A" w:rsidP="004E4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0A146E-A4A4-4CC7-97A7-91B07E1B9408}"/>
    <w:embedBold r:id="rId2" w:fontKey="{B353B00F-135D-468F-B449-CE6AA171EF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F6B97FA-EBCA-4161-A341-DE02E520FF7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F44047C-CA4A-4715-98A3-5C5E9184367F}"/>
    <w:embedBold r:id="rId5" w:fontKey="{D687AE6F-9AAF-4EED-86F2-7F205CBCA35E}"/>
  </w:font>
  <w:font w:name="Libre Franklin">
    <w:panose1 w:val="00000000000000000000"/>
    <w:charset w:val="00"/>
    <w:family w:val="auto"/>
    <w:pitch w:val="variable"/>
    <w:sig w:usb0="A00002FF" w:usb1="4000205B" w:usb2="00000000" w:usb3="00000000" w:csb0="00000197" w:csb1="00000000"/>
    <w:embedRegular r:id="rId6" w:fontKey="{8D704EAA-8770-43FD-9694-6565B71A7035}"/>
    <w:embedBold r:id="rId7" w:fontKey="{2EAEA737-CE81-4D4D-8E32-33435B0F71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FF06C" w14:textId="77777777" w:rsidR="009E471A" w:rsidRDefault="009E471A" w:rsidP="004E49DD">
      <w:pPr>
        <w:spacing w:after="0" w:line="240" w:lineRule="auto"/>
      </w:pPr>
      <w:r>
        <w:separator/>
      </w:r>
    </w:p>
  </w:footnote>
  <w:footnote w:type="continuationSeparator" w:id="0">
    <w:p w14:paraId="1BAF5B45" w14:textId="77777777" w:rsidR="009E471A" w:rsidRDefault="009E471A" w:rsidP="004E4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047F" w14:textId="020D3C53" w:rsidR="00DA1595" w:rsidRDefault="00DA1595" w:rsidP="00DD0A12">
    <w:pPr>
      <w:pStyle w:val="Header"/>
      <w:jc w:val="center"/>
    </w:pPr>
    <w:r>
      <w:rPr>
        <w:noProof/>
        <w:lang w:val="nl-NL" w:eastAsia="nl-NL"/>
      </w:rPr>
      <w:drawing>
        <wp:anchor distT="0" distB="0" distL="114300" distR="114300" simplePos="0" relativeHeight="251658240" behindDoc="0" locked="0" layoutInCell="1" allowOverlap="1" wp14:anchorId="50CFDE52" wp14:editId="01A4FDE0">
          <wp:simplePos x="0" y="0"/>
          <wp:positionH relativeFrom="page">
            <wp:align>center</wp:align>
          </wp:positionH>
          <wp:positionV relativeFrom="paragraph">
            <wp:posOffset>-361950</wp:posOffset>
          </wp:positionV>
          <wp:extent cx="2057400" cy="765986"/>
          <wp:effectExtent l="0" t="0" r="0" b="0"/>
          <wp:wrapThrough wrapText="bothSides">
            <wp:wrapPolygon edited="0">
              <wp:start x="3000" y="0"/>
              <wp:lineTo x="1800" y="1612"/>
              <wp:lineTo x="0" y="6985"/>
              <wp:lineTo x="0" y="9672"/>
              <wp:lineTo x="2200" y="18269"/>
              <wp:lineTo x="3000" y="20955"/>
              <wp:lineTo x="5000" y="20955"/>
              <wp:lineTo x="18800" y="18806"/>
              <wp:lineTo x="19000" y="18269"/>
              <wp:lineTo x="21400" y="9672"/>
              <wp:lineTo x="21400" y="4299"/>
              <wp:lineTo x="20200" y="3761"/>
              <wp:lineTo x="4800" y="0"/>
              <wp:lineTo x="3000" y="0"/>
            </wp:wrapPolygon>
          </wp:wrapThrough>
          <wp:docPr id="1317769410" name="Picture 1" descr="A blue and black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8A1E514A-765E-6EC3-FB8E-85F5DE0335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logo&#10;&#10;AI-generated content may be incorrect.">
                    <a:extLst>
                      <a:ext uri="{FF2B5EF4-FFF2-40B4-BE49-F238E27FC236}">
                        <a16:creationId xmlns:a16="http://schemas.microsoft.com/office/drawing/2014/main" id="{8A1E514A-765E-6EC3-FB8E-85F5DE03352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76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E7DB0"/>
    <w:multiLevelType w:val="hybridMultilevel"/>
    <w:tmpl w:val="4F1C3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00259"/>
    <w:multiLevelType w:val="hybridMultilevel"/>
    <w:tmpl w:val="908CB5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8C573A"/>
    <w:multiLevelType w:val="hybridMultilevel"/>
    <w:tmpl w:val="1D1E7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0D1A02"/>
    <w:multiLevelType w:val="hybridMultilevel"/>
    <w:tmpl w:val="C4AA5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777733"/>
    <w:multiLevelType w:val="hybridMultilevel"/>
    <w:tmpl w:val="C798BCC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0B7EE9"/>
    <w:multiLevelType w:val="hybridMultilevel"/>
    <w:tmpl w:val="2954D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BE75F2"/>
    <w:multiLevelType w:val="hybridMultilevel"/>
    <w:tmpl w:val="3E080B3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0107A2"/>
    <w:multiLevelType w:val="multilevel"/>
    <w:tmpl w:val="E02CB1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A87C96"/>
    <w:multiLevelType w:val="hybridMultilevel"/>
    <w:tmpl w:val="BDBA23DE"/>
    <w:lvl w:ilvl="0" w:tplc="648CDD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3AF3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6C3E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EC3C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AE5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5AA6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10A3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264E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F884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06E38"/>
    <w:multiLevelType w:val="hybridMultilevel"/>
    <w:tmpl w:val="682851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0C5748"/>
    <w:multiLevelType w:val="hybridMultilevel"/>
    <w:tmpl w:val="6DF848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2C76C8"/>
    <w:multiLevelType w:val="hybridMultilevel"/>
    <w:tmpl w:val="31285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C3B04"/>
    <w:multiLevelType w:val="hybridMultilevel"/>
    <w:tmpl w:val="7F3CC4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3B0A5F"/>
    <w:multiLevelType w:val="hybridMultilevel"/>
    <w:tmpl w:val="07A24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516D57"/>
    <w:multiLevelType w:val="hybridMultilevel"/>
    <w:tmpl w:val="CAD4A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FC4555"/>
    <w:multiLevelType w:val="hybridMultilevel"/>
    <w:tmpl w:val="4372F4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291C94"/>
    <w:multiLevelType w:val="hybridMultilevel"/>
    <w:tmpl w:val="F0660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D66B60"/>
    <w:multiLevelType w:val="hybridMultilevel"/>
    <w:tmpl w:val="12DE1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260834"/>
    <w:multiLevelType w:val="hybridMultilevel"/>
    <w:tmpl w:val="E3142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856333"/>
    <w:multiLevelType w:val="hybridMultilevel"/>
    <w:tmpl w:val="DBDADF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9A78BC"/>
    <w:multiLevelType w:val="hybridMultilevel"/>
    <w:tmpl w:val="315A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32060"/>
    <w:multiLevelType w:val="hybridMultilevel"/>
    <w:tmpl w:val="727C6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543B87"/>
    <w:multiLevelType w:val="hybridMultilevel"/>
    <w:tmpl w:val="F7BE0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97271D"/>
    <w:multiLevelType w:val="hybridMultilevel"/>
    <w:tmpl w:val="6812E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092F24"/>
    <w:multiLevelType w:val="hybridMultilevel"/>
    <w:tmpl w:val="B5BC8C1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222FAB"/>
    <w:multiLevelType w:val="hybridMultilevel"/>
    <w:tmpl w:val="D3A4B5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4309E8"/>
    <w:multiLevelType w:val="hybridMultilevel"/>
    <w:tmpl w:val="0F663C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310C67"/>
    <w:multiLevelType w:val="hybridMultilevel"/>
    <w:tmpl w:val="E006D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185B61"/>
    <w:multiLevelType w:val="hybridMultilevel"/>
    <w:tmpl w:val="E54C32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E31FD0"/>
    <w:multiLevelType w:val="hybridMultilevel"/>
    <w:tmpl w:val="49DCE1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39032F"/>
    <w:multiLevelType w:val="hybridMultilevel"/>
    <w:tmpl w:val="2C6C9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C266F7"/>
    <w:multiLevelType w:val="hybridMultilevel"/>
    <w:tmpl w:val="AB3EF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1B0A5F"/>
    <w:multiLevelType w:val="hybridMultilevel"/>
    <w:tmpl w:val="20560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214409"/>
    <w:multiLevelType w:val="hybridMultilevel"/>
    <w:tmpl w:val="3BF6A0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6952958"/>
    <w:multiLevelType w:val="hybridMultilevel"/>
    <w:tmpl w:val="A35C8C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EBC79E5"/>
    <w:multiLevelType w:val="hybridMultilevel"/>
    <w:tmpl w:val="36A250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137452"/>
    <w:multiLevelType w:val="hybridMultilevel"/>
    <w:tmpl w:val="9800D6F0"/>
    <w:lvl w:ilvl="0" w:tplc="6F08E3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C422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087F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FAB5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5CF4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7CDE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C412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782D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12F4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497B68"/>
    <w:multiLevelType w:val="hybridMultilevel"/>
    <w:tmpl w:val="370086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DD128A"/>
    <w:multiLevelType w:val="hybridMultilevel"/>
    <w:tmpl w:val="E1844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BD39AD"/>
    <w:multiLevelType w:val="hybridMultilevel"/>
    <w:tmpl w:val="3A285B6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7067087">
    <w:abstractNumId w:val="23"/>
  </w:num>
  <w:num w:numId="2" w16cid:durableId="791174108">
    <w:abstractNumId w:val="26"/>
  </w:num>
  <w:num w:numId="3" w16cid:durableId="1674452558">
    <w:abstractNumId w:val="30"/>
  </w:num>
  <w:num w:numId="4" w16cid:durableId="836194190">
    <w:abstractNumId w:val="12"/>
  </w:num>
  <w:num w:numId="5" w16cid:durableId="147602690">
    <w:abstractNumId w:val="35"/>
  </w:num>
  <w:num w:numId="6" w16cid:durableId="546843127">
    <w:abstractNumId w:val="28"/>
  </w:num>
  <w:num w:numId="7" w16cid:durableId="1562405721">
    <w:abstractNumId w:val="18"/>
  </w:num>
  <w:num w:numId="8" w16cid:durableId="672803841">
    <w:abstractNumId w:val="10"/>
  </w:num>
  <w:num w:numId="9" w16cid:durableId="1666594456">
    <w:abstractNumId w:val="6"/>
  </w:num>
  <w:num w:numId="10" w16cid:durableId="831027352">
    <w:abstractNumId w:val="32"/>
  </w:num>
  <w:num w:numId="11" w16cid:durableId="1887717507">
    <w:abstractNumId w:val="9"/>
  </w:num>
  <w:num w:numId="12" w16cid:durableId="1522234193">
    <w:abstractNumId w:val="31"/>
  </w:num>
  <w:num w:numId="13" w16cid:durableId="267009206">
    <w:abstractNumId w:val="13"/>
  </w:num>
  <w:num w:numId="14" w16cid:durableId="774518015">
    <w:abstractNumId w:val="21"/>
  </w:num>
  <w:num w:numId="15" w16cid:durableId="498228719">
    <w:abstractNumId w:val="39"/>
  </w:num>
  <w:num w:numId="16" w16cid:durableId="1057778233">
    <w:abstractNumId w:val="0"/>
  </w:num>
  <w:num w:numId="17" w16cid:durableId="61877841">
    <w:abstractNumId w:val="24"/>
  </w:num>
  <w:num w:numId="18" w16cid:durableId="1978222459">
    <w:abstractNumId w:val="38"/>
  </w:num>
  <w:num w:numId="19" w16cid:durableId="2032796359">
    <w:abstractNumId w:val="22"/>
  </w:num>
  <w:num w:numId="20" w16cid:durableId="1460222699">
    <w:abstractNumId w:val="33"/>
  </w:num>
  <w:num w:numId="21" w16cid:durableId="1528983813">
    <w:abstractNumId w:val="19"/>
  </w:num>
  <w:num w:numId="22" w16cid:durableId="1946957561">
    <w:abstractNumId w:val="1"/>
  </w:num>
  <w:num w:numId="23" w16cid:durableId="1607888979">
    <w:abstractNumId w:val="5"/>
  </w:num>
  <w:num w:numId="24" w16cid:durableId="29497235">
    <w:abstractNumId w:val="29"/>
  </w:num>
  <w:num w:numId="25" w16cid:durableId="1537505771">
    <w:abstractNumId w:val="34"/>
  </w:num>
  <w:num w:numId="26" w16cid:durableId="1927570401">
    <w:abstractNumId w:val="4"/>
  </w:num>
  <w:num w:numId="27" w16cid:durableId="1534269186">
    <w:abstractNumId w:val="8"/>
  </w:num>
  <w:num w:numId="28" w16cid:durableId="1055353498">
    <w:abstractNumId w:val="36"/>
  </w:num>
  <w:num w:numId="29" w16cid:durableId="1814981777">
    <w:abstractNumId w:val="3"/>
  </w:num>
  <w:num w:numId="30" w16cid:durableId="998075938">
    <w:abstractNumId w:val="25"/>
  </w:num>
  <w:num w:numId="31" w16cid:durableId="87779913">
    <w:abstractNumId w:val="11"/>
  </w:num>
  <w:num w:numId="32" w16cid:durableId="1642996202">
    <w:abstractNumId w:val="14"/>
  </w:num>
  <w:num w:numId="33" w16cid:durableId="1001658271">
    <w:abstractNumId w:val="2"/>
  </w:num>
  <w:num w:numId="34" w16cid:durableId="1586181090">
    <w:abstractNumId w:val="16"/>
  </w:num>
  <w:num w:numId="35" w16cid:durableId="272711176">
    <w:abstractNumId w:val="15"/>
  </w:num>
  <w:num w:numId="36" w16cid:durableId="195848758">
    <w:abstractNumId w:val="17"/>
  </w:num>
  <w:num w:numId="37" w16cid:durableId="756900829">
    <w:abstractNumId w:val="37"/>
  </w:num>
  <w:num w:numId="38" w16cid:durableId="1187792218">
    <w:abstractNumId w:val="7"/>
  </w:num>
  <w:num w:numId="39" w16cid:durableId="530343475">
    <w:abstractNumId w:val="20"/>
  </w:num>
  <w:num w:numId="40" w16cid:durableId="208425287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EF7"/>
    <w:rsid w:val="00002FF4"/>
    <w:rsid w:val="000073AF"/>
    <w:rsid w:val="00014870"/>
    <w:rsid w:val="00015E7B"/>
    <w:rsid w:val="00017408"/>
    <w:rsid w:val="00023241"/>
    <w:rsid w:val="00024188"/>
    <w:rsid w:val="00024D78"/>
    <w:rsid w:val="00026928"/>
    <w:rsid w:val="00030ABF"/>
    <w:rsid w:val="00031FFF"/>
    <w:rsid w:val="00035D16"/>
    <w:rsid w:val="0003642F"/>
    <w:rsid w:val="00040942"/>
    <w:rsid w:val="0004266D"/>
    <w:rsid w:val="00044279"/>
    <w:rsid w:val="00047054"/>
    <w:rsid w:val="00047C86"/>
    <w:rsid w:val="00052654"/>
    <w:rsid w:val="0005390A"/>
    <w:rsid w:val="0005415B"/>
    <w:rsid w:val="00057984"/>
    <w:rsid w:val="00070F7C"/>
    <w:rsid w:val="00072B0E"/>
    <w:rsid w:val="0007328F"/>
    <w:rsid w:val="00074705"/>
    <w:rsid w:val="0007660D"/>
    <w:rsid w:val="000809C3"/>
    <w:rsid w:val="00082B37"/>
    <w:rsid w:val="00085508"/>
    <w:rsid w:val="00085F10"/>
    <w:rsid w:val="00087F7E"/>
    <w:rsid w:val="00090109"/>
    <w:rsid w:val="0009067E"/>
    <w:rsid w:val="00092CF9"/>
    <w:rsid w:val="00092E55"/>
    <w:rsid w:val="000963FA"/>
    <w:rsid w:val="00096615"/>
    <w:rsid w:val="0009676C"/>
    <w:rsid w:val="000A4146"/>
    <w:rsid w:val="000A76C9"/>
    <w:rsid w:val="000B2A64"/>
    <w:rsid w:val="000B622F"/>
    <w:rsid w:val="000C03B1"/>
    <w:rsid w:val="000C1595"/>
    <w:rsid w:val="000C1DF9"/>
    <w:rsid w:val="000C29FA"/>
    <w:rsid w:val="000C3CC4"/>
    <w:rsid w:val="000C6C8E"/>
    <w:rsid w:val="000C7E82"/>
    <w:rsid w:val="000D5A69"/>
    <w:rsid w:val="000D7A79"/>
    <w:rsid w:val="000E0D6B"/>
    <w:rsid w:val="000E2A1D"/>
    <w:rsid w:val="000E537C"/>
    <w:rsid w:val="000E61FF"/>
    <w:rsid w:val="000E721C"/>
    <w:rsid w:val="000E7245"/>
    <w:rsid w:val="000F31B1"/>
    <w:rsid w:val="000F7C27"/>
    <w:rsid w:val="001026FB"/>
    <w:rsid w:val="001055A7"/>
    <w:rsid w:val="00105C56"/>
    <w:rsid w:val="001119BD"/>
    <w:rsid w:val="00113A33"/>
    <w:rsid w:val="00114E6C"/>
    <w:rsid w:val="00116655"/>
    <w:rsid w:val="0011683C"/>
    <w:rsid w:val="00117FE8"/>
    <w:rsid w:val="00124C8B"/>
    <w:rsid w:val="00124CB7"/>
    <w:rsid w:val="00126773"/>
    <w:rsid w:val="00133971"/>
    <w:rsid w:val="00137C12"/>
    <w:rsid w:val="00141B42"/>
    <w:rsid w:val="00142A42"/>
    <w:rsid w:val="00145E27"/>
    <w:rsid w:val="00145E9F"/>
    <w:rsid w:val="001525BA"/>
    <w:rsid w:val="00154309"/>
    <w:rsid w:val="00157136"/>
    <w:rsid w:val="00164656"/>
    <w:rsid w:val="001667D9"/>
    <w:rsid w:val="00170260"/>
    <w:rsid w:val="001818D9"/>
    <w:rsid w:val="00181944"/>
    <w:rsid w:val="00184281"/>
    <w:rsid w:val="00195B70"/>
    <w:rsid w:val="001A1584"/>
    <w:rsid w:val="001A2890"/>
    <w:rsid w:val="001A33F9"/>
    <w:rsid w:val="001A4889"/>
    <w:rsid w:val="001A4D44"/>
    <w:rsid w:val="001A58CC"/>
    <w:rsid w:val="001A601E"/>
    <w:rsid w:val="001B1351"/>
    <w:rsid w:val="001B18A2"/>
    <w:rsid w:val="001B2351"/>
    <w:rsid w:val="001B68E6"/>
    <w:rsid w:val="001B762B"/>
    <w:rsid w:val="001C4DB2"/>
    <w:rsid w:val="001C7D0B"/>
    <w:rsid w:val="001D16CA"/>
    <w:rsid w:val="001D2675"/>
    <w:rsid w:val="001D4C76"/>
    <w:rsid w:val="001E7C8B"/>
    <w:rsid w:val="002007AF"/>
    <w:rsid w:val="00200AD1"/>
    <w:rsid w:val="00201075"/>
    <w:rsid w:val="002020C9"/>
    <w:rsid w:val="00205BAF"/>
    <w:rsid w:val="00214380"/>
    <w:rsid w:val="00216DDD"/>
    <w:rsid w:val="0021794C"/>
    <w:rsid w:val="00217B0F"/>
    <w:rsid w:val="0022081A"/>
    <w:rsid w:val="00221F2D"/>
    <w:rsid w:val="00222054"/>
    <w:rsid w:val="002225C6"/>
    <w:rsid w:val="00224A21"/>
    <w:rsid w:val="002253FE"/>
    <w:rsid w:val="0022580E"/>
    <w:rsid w:val="00226D0D"/>
    <w:rsid w:val="00226EF3"/>
    <w:rsid w:val="00232F2D"/>
    <w:rsid w:val="00240137"/>
    <w:rsid w:val="0024111A"/>
    <w:rsid w:val="002437CE"/>
    <w:rsid w:val="00245EFD"/>
    <w:rsid w:val="00250C2D"/>
    <w:rsid w:val="002511F5"/>
    <w:rsid w:val="00251BBC"/>
    <w:rsid w:val="00253F46"/>
    <w:rsid w:val="00262603"/>
    <w:rsid w:val="00262B10"/>
    <w:rsid w:val="00264BA7"/>
    <w:rsid w:val="00264EDA"/>
    <w:rsid w:val="00266BBD"/>
    <w:rsid w:val="002712E8"/>
    <w:rsid w:val="00273580"/>
    <w:rsid w:val="002759F4"/>
    <w:rsid w:val="00276C09"/>
    <w:rsid w:val="00277D7C"/>
    <w:rsid w:val="00281498"/>
    <w:rsid w:val="002816CE"/>
    <w:rsid w:val="0028314E"/>
    <w:rsid w:val="00283776"/>
    <w:rsid w:val="00283DB2"/>
    <w:rsid w:val="00284A86"/>
    <w:rsid w:val="00287B67"/>
    <w:rsid w:val="0029118F"/>
    <w:rsid w:val="00291F75"/>
    <w:rsid w:val="00292678"/>
    <w:rsid w:val="00293624"/>
    <w:rsid w:val="002952B2"/>
    <w:rsid w:val="002A63F2"/>
    <w:rsid w:val="002B3335"/>
    <w:rsid w:val="002B3879"/>
    <w:rsid w:val="002B7DCE"/>
    <w:rsid w:val="002B7E48"/>
    <w:rsid w:val="002C0261"/>
    <w:rsid w:val="002D2524"/>
    <w:rsid w:val="002E2CD2"/>
    <w:rsid w:val="002E4276"/>
    <w:rsid w:val="002E6000"/>
    <w:rsid w:val="002F17C7"/>
    <w:rsid w:val="002F23A1"/>
    <w:rsid w:val="002F442E"/>
    <w:rsid w:val="00300A5F"/>
    <w:rsid w:val="00304237"/>
    <w:rsid w:val="003045B7"/>
    <w:rsid w:val="00304BE3"/>
    <w:rsid w:val="003070A2"/>
    <w:rsid w:val="0031233D"/>
    <w:rsid w:val="00312734"/>
    <w:rsid w:val="00314DA1"/>
    <w:rsid w:val="00322039"/>
    <w:rsid w:val="003222DB"/>
    <w:rsid w:val="003223C7"/>
    <w:rsid w:val="00323F77"/>
    <w:rsid w:val="003263AC"/>
    <w:rsid w:val="003305B1"/>
    <w:rsid w:val="00330DA5"/>
    <w:rsid w:val="00332823"/>
    <w:rsid w:val="00337F18"/>
    <w:rsid w:val="00346F87"/>
    <w:rsid w:val="00347118"/>
    <w:rsid w:val="00347538"/>
    <w:rsid w:val="00347E3A"/>
    <w:rsid w:val="003516FA"/>
    <w:rsid w:val="00351F79"/>
    <w:rsid w:val="003534A1"/>
    <w:rsid w:val="003621B3"/>
    <w:rsid w:val="00362BB1"/>
    <w:rsid w:val="00363853"/>
    <w:rsid w:val="003648C5"/>
    <w:rsid w:val="003651FD"/>
    <w:rsid w:val="00371EA9"/>
    <w:rsid w:val="00372196"/>
    <w:rsid w:val="003735DF"/>
    <w:rsid w:val="00375863"/>
    <w:rsid w:val="00387556"/>
    <w:rsid w:val="00387F0C"/>
    <w:rsid w:val="0039393A"/>
    <w:rsid w:val="00395541"/>
    <w:rsid w:val="00396448"/>
    <w:rsid w:val="003A3323"/>
    <w:rsid w:val="003A4404"/>
    <w:rsid w:val="003A52BC"/>
    <w:rsid w:val="003A5AFE"/>
    <w:rsid w:val="003A6A4B"/>
    <w:rsid w:val="003B4DEB"/>
    <w:rsid w:val="003B4E77"/>
    <w:rsid w:val="003B5638"/>
    <w:rsid w:val="003C014B"/>
    <w:rsid w:val="003C1DD2"/>
    <w:rsid w:val="003C2891"/>
    <w:rsid w:val="003C4CCE"/>
    <w:rsid w:val="003C72DD"/>
    <w:rsid w:val="003C7AA5"/>
    <w:rsid w:val="003D184D"/>
    <w:rsid w:val="003D3BDA"/>
    <w:rsid w:val="003D3C99"/>
    <w:rsid w:val="003D5B00"/>
    <w:rsid w:val="003D6A0F"/>
    <w:rsid w:val="003E2D02"/>
    <w:rsid w:val="003E466E"/>
    <w:rsid w:val="003E61D0"/>
    <w:rsid w:val="003E7319"/>
    <w:rsid w:val="003E75D3"/>
    <w:rsid w:val="003F4A65"/>
    <w:rsid w:val="003F7344"/>
    <w:rsid w:val="003F77CF"/>
    <w:rsid w:val="003F7D52"/>
    <w:rsid w:val="00400111"/>
    <w:rsid w:val="00403666"/>
    <w:rsid w:val="00406762"/>
    <w:rsid w:val="00410F05"/>
    <w:rsid w:val="00411710"/>
    <w:rsid w:val="004147E0"/>
    <w:rsid w:val="00415721"/>
    <w:rsid w:val="00417945"/>
    <w:rsid w:val="00421D7D"/>
    <w:rsid w:val="00421E2A"/>
    <w:rsid w:val="00423CCF"/>
    <w:rsid w:val="00424BD4"/>
    <w:rsid w:val="00425C26"/>
    <w:rsid w:val="00430E6B"/>
    <w:rsid w:val="00432771"/>
    <w:rsid w:val="00432D1F"/>
    <w:rsid w:val="00445779"/>
    <w:rsid w:val="004462C1"/>
    <w:rsid w:val="00451263"/>
    <w:rsid w:val="00455F77"/>
    <w:rsid w:val="0045625B"/>
    <w:rsid w:val="0045784D"/>
    <w:rsid w:val="00461D8C"/>
    <w:rsid w:val="00467FB5"/>
    <w:rsid w:val="00471DC7"/>
    <w:rsid w:val="00472B02"/>
    <w:rsid w:val="00474952"/>
    <w:rsid w:val="0047570E"/>
    <w:rsid w:val="00476A3C"/>
    <w:rsid w:val="00476C12"/>
    <w:rsid w:val="0048047B"/>
    <w:rsid w:val="004806F8"/>
    <w:rsid w:val="004811FD"/>
    <w:rsid w:val="00481440"/>
    <w:rsid w:val="00483711"/>
    <w:rsid w:val="00485429"/>
    <w:rsid w:val="0048662A"/>
    <w:rsid w:val="0048787A"/>
    <w:rsid w:val="00487F75"/>
    <w:rsid w:val="00493AD2"/>
    <w:rsid w:val="00496964"/>
    <w:rsid w:val="00497294"/>
    <w:rsid w:val="004A3A95"/>
    <w:rsid w:val="004A50D2"/>
    <w:rsid w:val="004A7566"/>
    <w:rsid w:val="004A7E79"/>
    <w:rsid w:val="004B44F3"/>
    <w:rsid w:val="004B6371"/>
    <w:rsid w:val="004B7951"/>
    <w:rsid w:val="004C088A"/>
    <w:rsid w:val="004C1DB1"/>
    <w:rsid w:val="004C2808"/>
    <w:rsid w:val="004C28FA"/>
    <w:rsid w:val="004C31BA"/>
    <w:rsid w:val="004C5B27"/>
    <w:rsid w:val="004C625A"/>
    <w:rsid w:val="004D4FD0"/>
    <w:rsid w:val="004D7C5C"/>
    <w:rsid w:val="004E1EE4"/>
    <w:rsid w:val="004E49DD"/>
    <w:rsid w:val="004E4F69"/>
    <w:rsid w:val="004E6889"/>
    <w:rsid w:val="004F04E2"/>
    <w:rsid w:val="004F4C4D"/>
    <w:rsid w:val="004F7487"/>
    <w:rsid w:val="00504377"/>
    <w:rsid w:val="00504861"/>
    <w:rsid w:val="005049A9"/>
    <w:rsid w:val="00506B5E"/>
    <w:rsid w:val="00510C02"/>
    <w:rsid w:val="00511CD0"/>
    <w:rsid w:val="005233A4"/>
    <w:rsid w:val="00525F06"/>
    <w:rsid w:val="00526E95"/>
    <w:rsid w:val="00527BE9"/>
    <w:rsid w:val="00535D22"/>
    <w:rsid w:val="0054182D"/>
    <w:rsid w:val="00541AFF"/>
    <w:rsid w:val="00542C57"/>
    <w:rsid w:val="00543607"/>
    <w:rsid w:val="0055095F"/>
    <w:rsid w:val="00551949"/>
    <w:rsid w:val="00552C5D"/>
    <w:rsid w:val="005547EE"/>
    <w:rsid w:val="00555250"/>
    <w:rsid w:val="005571F3"/>
    <w:rsid w:val="00562346"/>
    <w:rsid w:val="0056284A"/>
    <w:rsid w:val="00567EE0"/>
    <w:rsid w:val="005777CE"/>
    <w:rsid w:val="005823AA"/>
    <w:rsid w:val="0058440F"/>
    <w:rsid w:val="00584BE9"/>
    <w:rsid w:val="00585F39"/>
    <w:rsid w:val="00590E55"/>
    <w:rsid w:val="00591D5D"/>
    <w:rsid w:val="00595580"/>
    <w:rsid w:val="0059588E"/>
    <w:rsid w:val="00596F38"/>
    <w:rsid w:val="005A3316"/>
    <w:rsid w:val="005A3EB1"/>
    <w:rsid w:val="005A54F2"/>
    <w:rsid w:val="005A72D5"/>
    <w:rsid w:val="005B1FEE"/>
    <w:rsid w:val="005B6968"/>
    <w:rsid w:val="005B7E4B"/>
    <w:rsid w:val="005C6AEE"/>
    <w:rsid w:val="005C75C7"/>
    <w:rsid w:val="005E1A66"/>
    <w:rsid w:val="005E212C"/>
    <w:rsid w:val="005E5127"/>
    <w:rsid w:val="005E5FEF"/>
    <w:rsid w:val="005E7FB2"/>
    <w:rsid w:val="005F1173"/>
    <w:rsid w:val="006035CB"/>
    <w:rsid w:val="0060432D"/>
    <w:rsid w:val="00606FA3"/>
    <w:rsid w:val="00611140"/>
    <w:rsid w:val="00612308"/>
    <w:rsid w:val="00612438"/>
    <w:rsid w:val="00615709"/>
    <w:rsid w:val="00616917"/>
    <w:rsid w:val="00617504"/>
    <w:rsid w:val="00617712"/>
    <w:rsid w:val="0062044B"/>
    <w:rsid w:val="00620ED9"/>
    <w:rsid w:val="00621E2A"/>
    <w:rsid w:val="00622B59"/>
    <w:rsid w:val="00630F34"/>
    <w:rsid w:val="00632993"/>
    <w:rsid w:val="0064102A"/>
    <w:rsid w:val="006441B7"/>
    <w:rsid w:val="00645A58"/>
    <w:rsid w:val="00653B33"/>
    <w:rsid w:val="006617FB"/>
    <w:rsid w:val="006636C7"/>
    <w:rsid w:val="00663846"/>
    <w:rsid w:val="00666D40"/>
    <w:rsid w:val="006673B8"/>
    <w:rsid w:val="0066746E"/>
    <w:rsid w:val="006708FE"/>
    <w:rsid w:val="00671BAC"/>
    <w:rsid w:val="00677889"/>
    <w:rsid w:val="00684918"/>
    <w:rsid w:val="00686148"/>
    <w:rsid w:val="00691846"/>
    <w:rsid w:val="00692A53"/>
    <w:rsid w:val="006931ED"/>
    <w:rsid w:val="00694050"/>
    <w:rsid w:val="00697E4D"/>
    <w:rsid w:val="006A1766"/>
    <w:rsid w:val="006A7A6E"/>
    <w:rsid w:val="006B1D67"/>
    <w:rsid w:val="006B77AF"/>
    <w:rsid w:val="006C1570"/>
    <w:rsid w:val="006C1B19"/>
    <w:rsid w:val="006C31E3"/>
    <w:rsid w:val="006C63E8"/>
    <w:rsid w:val="006C6780"/>
    <w:rsid w:val="006C6AAC"/>
    <w:rsid w:val="006D342E"/>
    <w:rsid w:val="006D5DC2"/>
    <w:rsid w:val="006E50F3"/>
    <w:rsid w:val="006E75C4"/>
    <w:rsid w:val="006E7AFA"/>
    <w:rsid w:val="006F1F55"/>
    <w:rsid w:val="006F2778"/>
    <w:rsid w:val="006F5785"/>
    <w:rsid w:val="006F64AE"/>
    <w:rsid w:val="006F7442"/>
    <w:rsid w:val="006F765A"/>
    <w:rsid w:val="00705769"/>
    <w:rsid w:val="00706FA9"/>
    <w:rsid w:val="007070AC"/>
    <w:rsid w:val="0071051A"/>
    <w:rsid w:val="007106F4"/>
    <w:rsid w:val="00720238"/>
    <w:rsid w:val="00727F74"/>
    <w:rsid w:val="00730897"/>
    <w:rsid w:val="00731933"/>
    <w:rsid w:val="00731B25"/>
    <w:rsid w:val="00731BCD"/>
    <w:rsid w:val="00734289"/>
    <w:rsid w:val="00740DFE"/>
    <w:rsid w:val="00743D95"/>
    <w:rsid w:val="00745EAB"/>
    <w:rsid w:val="007501A6"/>
    <w:rsid w:val="00752CD4"/>
    <w:rsid w:val="00757C0B"/>
    <w:rsid w:val="007629E3"/>
    <w:rsid w:val="007670E1"/>
    <w:rsid w:val="007764C7"/>
    <w:rsid w:val="00782D09"/>
    <w:rsid w:val="00785D0D"/>
    <w:rsid w:val="00787068"/>
    <w:rsid w:val="00787BBD"/>
    <w:rsid w:val="00790F59"/>
    <w:rsid w:val="007946B0"/>
    <w:rsid w:val="00795483"/>
    <w:rsid w:val="007A01C9"/>
    <w:rsid w:val="007A0B40"/>
    <w:rsid w:val="007A67D7"/>
    <w:rsid w:val="007B4A25"/>
    <w:rsid w:val="007C1D26"/>
    <w:rsid w:val="007C259E"/>
    <w:rsid w:val="007C4638"/>
    <w:rsid w:val="007C5337"/>
    <w:rsid w:val="007C6DB2"/>
    <w:rsid w:val="007D051E"/>
    <w:rsid w:val="007D30DA"/>
    <w:rsid w:val="007D3393"/>
    <w:rsid w:val="007D33D8"/>
    <w:rsid w:val="007D3D1C"/>
    <w:rsid w:val="007E52BF"/>
    <w:rsid w:val="007F098A"/>
    <w:rsid w:val="007F1F55"/>
    <w:rsid w:val="007F2EF8"/>
    <w:rsid w:val="007F35D3"/>
    <w:rsid w:val="007F3D0C"/>
    <w:rsid w:val="007F7149"/>
    <w:rsid w:val="007F7823"/>
    <w:rsid w:val="00802E32"/>
    <w:rsid w:val="0080763B"/>
    <w:rsid w:val="00807BB4"/>
    <w:rsid w:val="00810052"/>
    <w:rsid w:val="00810777"/>
    <w:rsid w:val="00815336"/>
    <w:rsid w:val="0081571E"/>
    <w:rsid w:val="0081583F"/>
    <w:rsid w:val="00826014"/>
    <w:rsid w:val="00830B82"/>
    <w:rsid w:val="0083255B"/>
    <w:rsid w:val="00832F0A"/>
    <w:rsid w:val="00834A70"/>
    <w:rsid w:val="00837283"/>
    <w:rsid w:val="00845B8F"/>
    <w:rsid w:val="00851AC9"/>
    <w:rsid w:val="00851FDB"/>
    <w:rsid w:val="0085373E"/>
    <w:rsid w:val="0086077B"/>
    <w:rsid w:val="0086198D"/>
    <w:rsid w:val="008627B8"/>
    <w:rsid w:val="00863641"/>
    <w:rsid w:val="0086536E"/>
    <w:rsid w:val="00865920"/>
    <w:rsid w:val="00866338"/>
    <w:rsid w:val="00866A7D"/>
    <w:rsid w:val="008717C6"/>
    <w:rsid w:val="00873884"/>
    <w:rsid w:val="00880E1A"/>
    <w:rsid w:val="008815E3"/>
    <w:rsid w:val="008857EE"/>
    <w:rsid w:val="00891F41"/>
    <w:rsid w:val="0089208F"/>
    <w:rsid w:val="008A084A"/>
    <w:rsid w:val="008A1DBB"/>
    <w:rsid w:val="008A2C63"/>
    <w:rsid w:val="008A432A"/>
    <w:rsid w:val="008A56E2"/>
    <w:rsid w:val="008B128D"/>
    <w:rsid w:val="008B28CB"/>
    <w:rsid w:val="008B46B0"/>
    <w:rsid w:val="008B5672"/>
    <w:rsid w:val="008B59F7"/>
    <w:rsid w:val="008B633D"/>
    <w:rsid w:val="008B6971"/>
    <w:rsid w:val="008B7308"/>
    <w:rsid w:val="008B7FFD"/>
    <w:rsid w:val="008C6306"/>
    <w:rsid w:val="008C7975"/>
    <w:rsid w:val="008D2A88"/>
    <w:rsid w:val="008D327A"/>
    <w:rsid w:val="008D3EBE"/>
    <w:rsid w:val="008D586C"/>
    <w:rsid w:val="008E0A1A"/>
    <w:rsid w:val="008E48B1"/>
    <w:rsid w:val="008F2AA0"/>
    <w:rsid w:val="008F5801"/>
    <w:rsid w:val="0090384F"/>
    <w:rsid w:val="009040DB"/>
    <w:rsid w:val="0090410F"/>
    <w:rsid w:val="00904C5C"/>
    <w:rsid w:val="00910CD7"/>
    <w:rsid w:val="00911960"/>
    <w:rsid w:val="009169B9"/>
    <w:rsid w:val="00916DE2"/>
    <w:rsid w:val="0092088E"/>
    <w:rsid w:val="00920FBD"/>
    <w:rsid w:val="009221A5"/>
    <w:rsid w:val="009232D4"/>
    <w:rsid w:val="00926E8A"/>
    <w:rsid w:val="00927EAC"/>
    <w:rsid w:val="00933A14"/>
    <w:rsid w:val="009362D0"/>
    <w:rsid w:val="0094103D"/>
    <w:rsid w:val="00941C01"/>
    <w:rsid w:val="0094219B"/>
    <w:rsid w:val="00943FF6"/>
    <w:rsid w:val="009442FF"/>
    <w:rsid w:val="00953897"/>
    <w:rsid w:val="0095540D"/>
    <w:rsid w:val="00956FE2"/>
    <w:rsid w:val="00957F25"/>
    <w:rsid w:val="009718A1"/>
    <w:rsid w:val="00972570"/>
    <w:rsid w:val="00975AF5"/>
    <w:rsid w:val="00976BF7"/>
    <w:rsid w:val="00977F7F"/>
    <w:rsid w:val="00983B89"/>
    <w:rsid w:val="009847A8"/>
    <w:rsid w:val="00986D1F"/>
    <w:rsid w:val="00990EE6"/>
    <w:rsid w:val="00991E3F"/>
    <w:rsid w:val="00993E4A"/>
    <w:rsid w:val="009A5A3B"/>
    <w:rsid w:val="009B0330"/>
    <w:rsid w:val="009B3A61"/>
    <w:rsid w:val="009B71AE"/>
    <w:rsid w:val="009B7AC3"/>
    <w:rsid w:val="009C67A4"/>
    <w:rsid w:val="009D14FA"/>
    <w:rsid w:val="009D24F9"/>
    <w:rsid w:val="009D40C5"/>
    <w:rsid w:val="009D5574"/>
    <w:rsid w:val="009D6711"/>
    <w:rsid w:val="009E4486"/>
    <w:rsid w:val="009E471A"/>
    <w:rsid w:val="009E592D"/>
    <w:rsid w:val="009F21E8"/>
    <w:rsid w:val="009F546F"/>
    <w:rsid w:val="009F6363"/>
    <w:rsid w:val="00A00697"/>
    <w:rsid w:val="00A050F9"/>
    <w:rsid w:val="00A05D7D"/>
    <w:rsid w:val="00A12B27"/>
    <w:rsid w:val="00A13601"/>
    <w:rsid w:val="00A142BB"/>
    <w:rsid w:val="00A14586"/>
    <w:rsid w:val="00A14882"/>
    <w:rsid w:val="00A14C2B"/>
    <w:rsid w:val="00A1515E"/>
    <w:rsid w:val="00A24557"/>
    <w:rsid w:val="00A252ED"/>
    <w:rsid w:val="00A25C11"/>
    <w:rsid w:val="00A30FD1"/>
    <w:rsid w:val="00A337DE"/>
    <w:rsid w:val="00A35305"/>
    <w:rsid w:val="00A36245"/>
    <w:rsid w:val="00A368A7"/>
    <w:rsid w:val="00A41711"/>
    <w:rsid w:val="00A43A45"/>
    <w:rsid w:val="00A447B6"/>
    <w:rsid w:val="00A45D51"/>
    <w:rsid w:val="00A50806"/>
    <w:rsid w:val="00A5084B"/>
    <w:rsid w:val="00A50E59"/>
    <w:rsid w:val="00A51F5B"/>
    <w:rsid w:val="00A52411"/>
    <w:rsid w:val="00A52B14"/>
    <w:rsid w:val="00A52EB4"/>
    <w:rsid w:val="00A53BAA"/>
    <w:rsid w:val="00A542DA"/>
    <w:rsid w:val="00A57389"/>
    <w:rsid w:val="00A62213"/>
    <w:rsid w:val="00A657C4"/>
    <w:rsid w:val="00A65E0D"/>
    <w:rsid w:val="00A668C3"/>
    <w:rsid w:val="00A70428"/>
    <w:rsid w:val="00A72B72"/>
    <w:rsid w:val="00A7426C"/>
    <w:rsid w:val="00A75757"/>
    <w:rsid w:val="00A76558"/>
    <w:rsid w:val="00A76DB8"/>
    <w:rsid w:val="00A80980"/>
    <w:rsid w:val="00A846E4"/>
    <w:rsid w:val="00A86F80"/>
    <w:rsid w:val="00A87A95"/>
    <w:rsid w:val="00A94A88"/>
    <w:rsid w:val="00A95B14"/>
    <w:rsid w:val="00A96E20"/>
    <w:rsid w:val="00AA721E"/>
    <w:rsid w:val="00AB019A"/>
    <w:rsid w:val="00AB06EA"/>
    <w:rsid w:val="00AB2DDA"/>
    <w:rsid w:val="00AC1254"/>
    <w:rsid w:val="00AC2BFD"/>
    <w:rsid w:val="00AC2C09"/>
    <w:rsid w:val="00AC5D3F"/>
    <w:rsid w:val="00AC6C8B"/>
    <w:rsid w:val="00AD00F7"/>
    <w:rsid w:val="00AD30B8"/>
    <w:rsid w:val="00AD7044"/>
    <w:rsid w:val="00AD75ED"/>
    <w:rsid w:val="00AE0F54"/>
    <w:rsid w:val="00AE32A2"/>
    <w:rsid w:val="00AE7908"/>
    <w:rsid w:val="00AF14BD"/>
    <w:rsid w:val="00AF1ED0"/>
    <w:rsid w:val="00AF55E3"/>
    <w:rsid w:val="00AF5F52"/>
    <w:rsid w:val="00B01FA0"/>
    <w:rsid w:val="00B02D8D"/>
    <w:rsid w:val="00B03343"/>
    <w:rsid w:val="00B04889"/>
    <w:rsid w:val="00B0627A"/>
    <w:rsid w:val="00B07D7F"/>
    <w:rsid w:val="00B11421"/>
    <w:rsid w:val="00B135D9"/>
    <w:rsid w:val="00B13706"/>
    <w:rsid w:val="00B1715B"/>
    <w:rsid w:val="00B216D8"/>
    <w:rsid w:val="00B22394"/>
    <w:rsid w:val="00B24BBD"/>
    <w:rsid w:val="00B25DFD"/>
    <w:rsid w:val="00B26CF3"/>
    <w:rsid w:val="00B32067"/>
    <w:rsid w:val="00B326D5"/>
    <w:rsid w:val="00B33A73"/>
    <w:rsid w:val="00B34EF7"/>
    <w:rsid w:val="00B362B8"/>
    <w:rsid w:val="00B367FA"/>
    <w:rsid w:val="00B369A8"/>
    <w:rsid w:val="00B40974"/>
    <w:rsid w:val="00B40C43"/>
    <w:rsid w:val="00B42A49"/>
    <w:rsid w:val="00B42A84"/>
    <w:rsid w:val="00B50BA8"/>
    <w:rsid w:val="00B542D1"/>
    <w:rsid w:val="00B562D5"/>
    <w:rsid w:val="00B615DD"/>
    <w:rsid w:val="00B63939"/>
    <w:rsid w:val="00B66E92"/>
    <w:rsid w:val="00B6704F"/>
    <w:rsid w:val="00B672D0"/>
    <w:rsid w:val="00B67414"/>
    <w:rsid w:val="00B67EE8"/>
    <w:rsid w:val="00B711BE"/>
    <w:rsid w:val="00B8232B"/>
    <w:rsid w:val="00B913BB"/>
    <w:rsid w:val="00B9392A"/>
    <w:rsid w:val="00B94AB0"/>
    <w:rsid w:val="00B95DDF"/>
    <w:rsid w:val="00B96FC1"/>
    <w:rsid w:val="00B9797C"/>
    <w:rsid w:val="00B979CF"/>
    <w:rsid w:val="00BA0B85"/>
    <w:rsid w:val="00BA5F60"/>
    <w:rsid w:val="00BB03F4"/>
    <w:rsid w:val="00BB197D"/>
    <w:rsid w:val="00BB3CD7"/>
    <w:rsid w:val="00BC1A46"/>
    <w:rsid w:val="00BC34B2"/>
    <w:rsid w:val="00BC63FC"/>
    <w:rsid w:val="00BD1DE5"/>
    <w:rsid w:val="00BD6EDF"/>
    <w:rsid w:val="00BD7CF0"/>
    <w:rsid w:val="00BE1407"/>
    <w:rsid w:val="00BE267A"/>
    <w:rsid w:val="00BE46FC"/>
    <w:rsid w:val="00BE7EF2"/>
    <w:rsid w:val="00BF16CF"/>
    <w:rsid w:val="00BF2F6B"/>
    <w:rsid w:val="00BF3DAE"/>
    <w:rsid w:val="00BF5D9C"/>
    <w:rsid w:val="00BF62D3"/>
    <w:rsid w:val="00BF713B"/>
    <w:rsid w:val="00C00809"/>
    <w:rsid w:val="00C00CFD"/>
    <w:rsid w:val="00C01917"/>
    <w:rsid w:val="00C0288B"/>
    <w:rsid w:val="00C06C77"/>
    <w:rsid w:val="00C12877"/>
    <w:rsid w:val="00C12E18"/>
    <w:rsid w:val="00C13507"/>
    <w:rsid w:val="00C16B05"/>
    <w:rsid w:val="00C25B31"/>
    <w:rsid w:val="00C26518"/>
    <w:rsid w:val="00C329D7"/>
    <w:rsid w:val="00C33004"/>
    <w:rsid w:val="00C3750A"/>
    <w:rsid w:val="00C3770B"/>
    <w:rsid w:val="00C422D1"/>
    <w:rsid w:val="00C469D3"/>
    <w:rsid w:val="00C571DD"/>
    <w:rsid w:val="00C61074"/>
    <w:rsid w:val="00C61921"/>
    <w:rsid w:val="00C64AE3"/>
    <w:rsid w:val="00C65479"/>
    <w:rsid w:val="00C71436"/>
    <w:rsid w:val="00C71FDD"/>
    <w:rsid w:val="00C72284"/>
    <w:rsid w:val="00C73C3E"/>
    <w:rsid w:val="00C77A0B"/>
    <w:rsid w:val="00C81CBF"/>
    <w:rsid w:val="00C852E7"/>
    <w:rsid w:val="00C8545B"/>
    <w:rsid w:val="00C86BBC"/>
    <w:rsid w:val="00C92074"/>
    <w:rsid w:val="00C954F2"/>
    <w:rsid w:val="00C9550B"/>
    <w:rsid w:val="00CA5ADE"/>
    <w:rsid w:val="00CB0BBD"/>
    <w:rsid w:val="00CB107C"/>
    <w:rsid w:val="00CB4067"/>
    <w:rsid w:val="00CB592A"/>
    <w:rsid w:val="00CB6078"/>
    <w:rsid w:val="00CB6109"/>
    <w:rsid w:val="00CC4137"/>
    <w:rsid w:val="00CD370D"/>
    <w:rsid w:val="00CE27CF"/>
    <w:rsid w:val="00CE2E41"/>
    <w:rsid w:val="00CE462C"/>
    <w:rsid w:val="00CE4BEB"/>
    <w:rsid w:val="00CE621C"/>
    <w:rsid w:val="00CF1BA5"/>
    <w:rsid w:val="00D010B5"/>
    <w:rsid w:val="00D0131F"/>
    <w:rsid w:val="00D03B05"/>
    <w:rsid w:val="00D06A72"/>
    <w:rsid w:val="00D116C0"/>
    <w:rsid w:val="00D11873"/>
    <w:rsid w:val="00D1241B"/>
    <w:rsid w:val="00D131C5"/>
    <w:rsid w:val="00D14991"/>
    <w:rsid w:val="00D15B2D"/>
    <w:rsid w:val="00D2073F"/>
    <w:rsid w:val="00D22E21"/>
    <w:rsid w:val="00D23BF5"/>
    <w:rsid w:val="00D24514"/>
    <w:rsid w:val="00D261F8"/>
    <w:rsid w:val="00D26DE8"/>
    <w:rsid w:val="00D305A5"/>
    <w:rsid w:val="00D31C81"/>
    <w:rsid w:val="00D3797F"/>
    <w:rsid w:val="00D442E0"/>
    <w:rsid w:val="00D44344"/>
    <w:rsid w:val="00D4752E"/>
    <w:rsid w:val="00D55AB1"/>
    <w:rsid w:val="00D6194E"/>
    <w:rsid w:val="00D66EF8"/>
    <w:rsid w:val="00D71AC9"/>
    <w:rsid w:val="00D72D34"/>
    <w:rsid w:val="00D76F32"/>
    <w:rsid w:val="00D81AC7"/>
    <w:rsid w:val="00D81FBA"/>
    <w:rsid w:val="00D8225F"/>
    <w:rsid w:val="00D8798E"/>
    <w:rsid w:val="00D9097A"/>
    <w:rsid w:val="00D96AEE"/>
    <w:rsid w:val="00D97BC7"/>
    <w:rsid w:val="00DA1595"/>
    <w:rsid w:val="00DA22D5"/>
    <w:rsid w:val="00DA553C"/>
    <w:rsid w:val="00DA7A8D"/>
    <w:rsid w:val="00DB35E6"/>
    <w:rsid w:val="00DB4247"/>
    <w:rsid w:val="00DB7422"/>
    <w:rsid w:val="00DB764D"/>
    <w:rsid w:val="00DD0A12"/>
    <w:rsid w:val="00DD1737"/>
    <w:rsid w:val="00DD1931"/>
    <w:rsid w:val="00DD58ED"/>
    <w:rsid w:val="00DD59DA"/>
    <w:rsid w:val="00DD7758"/>
    <w:rsid w:val="00DE4C4C"/>
    <w:rsid w:val="00DE66CE"/>
    <w:rsid w:val="00DE6E9B"/>
    <w:rsid w:val="00DE7CE5"/>
    <w:rsid w:val="00DF1F77"/>
    <w:rsid w:val="00DF6B8D"/>
    <w:rsid w:val="00E01765"/>
    <w:rsid w:val="00E05FFE"/>
    <w:rsid w:val="00E11764"/>
    <w:rsid w:val="00E1403D"/>
    <w:rsid w:val="00E15EE0"/>
    <w:rsid w:val="00E20285"/>
    <w:rsid w:val="00E20E22"/>
    <w:rsid w:val="00E22317"/>
    <w:rsid w:val="00E229C8"/>
    <w:rsid w:val="00E23359"/>
    <w:rsid w:val="00E25816"/>
    <w:rsid w:val="00E25C6B"/>
    <w:rsid w:val="00E26986"/>
    <w:rsid w:val="00E26AD1"/>
    <w:rsid w:val="00E31AC9"/>
    <w:rsid w:val="00E34CF4"/>
    <w:rsid w:val="00E3597B"/>
    <w:rsid w:val="00E37DF5"/>
    <w:rsid w:val="00E4096E"/>
    <w:rsid w:val="00E44188"/>
    <w:rsid w:val="00E4438B"/>
    <w:rsid w:val="00E46DB2"/>
    <w:rsid w:val="00E4705F"/>
    <w:rsid w:val="00E47324"/>
    <w:rsid w:val="00E477C3"/>
    <w:rsid w:val="00E508BB"/>
    <w:rsid w:val="00E51B14"/>
    <w:rsid w:val="00E54683"/>
    <w:rsid w:val="00E57C49"/>
    <w:rsid w:val="00E629E0"/>
    <w:rsid w:val="00E65269"/>
    <w:rsid w:val="00E65A4C"/>
    <w:rsid w:val="00E66BFD"/>
    <w:rsid w:val="00E72D31"/>
    <w:rsid w:val="00E743EA"/>
    <w:rsid w:val="00E758A0"/>
    <w:rsid w:val="00E81634"/>
    <w:rsid w:val="00E82F6A"/>
    <w:rsid w:val="00E83C6A"/>
    <w:rsid w:val="00E83CBD"/>
    <w:rsid w:val="00E85C62"/>
    <w:rsid w:val="00E861C6"/>
    <w:rsid w:val="00E902A4"/>
    <w:rsid w:val="00E91A81"/>
    <w:rsid w:val="00E9636F"/>
    <w:rsid w:val="00EA0CB5"/>
    <w:rsid w:val="00EA7EC6"/>
    <w:rsid w:val="00EB090C"/>
    <w:rsid w:val="00EB2D29"/>
    <w:rsid w:val="00EB30C7"/>
    <w:rsid w:val="00EB4B07"/>
    <w:rsid w:val="00EB5C11"/>
    <w:rsid w:val="00EC58B2"/>
    <w:rsid w:val="00ED0859"/>
    <w:rsid w:val="00ED2B2E"/>
    <w:rsid w:val="00ED54D6"/>
    <w:rsid w:val="00EE6AB6"/>
    <w:rsid w:val="00EE7F0B"/>
    <w:rsid w:val="00EF1E09"/>
    <w:rsid w:val="00EF1F27"/>
    <w:rsid w:val="00EF20EE"/>
    <w:rsid w:val="00EF25E4"/>
    <w:rsid w:val="00F01DDB"/>
    <w:rsid w:val="00F02776"/>
    <w:rsid w:val="00F04FAB"/>
    <w:rsid w:val="00F06A94"/>
    <w:rsid w:val="00F0742E"/>
    <w:rsid w:val="00F12F2D"/>
    <w:rsid w:val="00F16E5F"/>
    <w:rsid w:val="00F20BAF"/>
    <w:rsid w:val="00F20FD5"/>
    <w:rsid w:val="00F2310D"/>
    <w:rsid w:val="00F24118"/>
    <w:rsid w:val="00F24969"/>
    <w:rsid w:val="00F26DD2"/>
    <w:rsid w:val="00F273C5"/>
    <w:rsid w:val="00F31822"/>
    <w:rsid w:val="00F341A6"/>
    <w:rsid w:val="00F36888"/>
    <w:rsid w:val="00F40BC0"/>
    <w:rsid w:val="00F4460A"/>
    <w:rsid w:val="00F47EA1"/>
    <w:rsid w:val="00F5505D"/>
    <w:rsid w:val="00F55228"/>
    <w:rsid w:val="00F553BA"/>
    <w:rsid w:val="00F5571F"/>
    <w:rsid w:val="00F565B7"/>
    <w:rsid w:val="00F57DFC"/>
    <w:rsid w:val="00F63DCF"/>
    <w:rsid w:val="00F65EBE"/>
    <w:rsid w:val="00F66732"/>
    <w:rsid w:val="00F7010B"/>
    <w:rsid w:val="00F71485"/>
    <w:rsid w:val="00F800A5"/>
    <w:rsid w:val="00F83117"/>
    <w:rsid w:val="00F8483E"/>
    <w:rsid w:val="00F862A9"/>
    <w:rsid w:val="00F86B08"/>
    <w:rsid w:val="00F93404"/>
    <w:rsid w:val="00F94A26"/>
    <w:rsid w:val="00F96C98"/>
    <w:rsid w:val="00FA0530"/>
    <w:rsid w:val="00FA1CDF"/>
    <w:rsid w:val="00FA3219"/>
    <w:rsid w:val="00FA503C"/>
    <w:rsid w:val="00FA5CE9"/>
    <w:rsid w:val="00FA7124"/>
    <w:rsid w:val="00FB15C0"/>
    <w:rsid w:val="00FB1F1D"/>
    <w:rsid w:val="00FB7E9E"/>
    <w:rsid w:val="00FC01AA"/>
    <w:rsid w:val="00FC1B34"/>
    <w:rsid w:val="00FC2C3D"/>
    <w:rsid w:val="00FC2E5F"/>
    <w:rsid w:val="00FC364A"/>
    <w:rsid w:val="00FC37F4"/>
    <w:rsid w:val="00FC3E0A"/>
    <w:rsid w:val="00FC51AD"/>
    <w:rsid w:val="00FC53C7"/>
    <w:rsid w:val="00FC56B0"/>
    <w:rsid w:val="00FD6E53"/>
    <w:rsid w:val="00FE57C6"/>
    <w:rsid w:val="00FE6030"/>
    <w:rsid w:val="00FF1502"/>
    <w:rsid w:val="00FF2D4A"/>
    <w:rsid w:val="00FF42F9"/>
    <w:rsid w:val="00FF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BC26CF"/>
  <w15:chartTrackingRefBased/>
  <w15:docId w15:val="{88E0E6D9-E49F-4D55-878F-F966AA630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0E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B733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E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B733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4EF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34E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4E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920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4">
    <w:name w:val="List Table 3 Accent 4"/>
    <w:basedOn w:val="TableNormal"/>
    <w:uiPriority w:val="48"/>
    <w:rsid w:val="00124CB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24CB7"/>
    <w:pPr>
      <w:spacing w:after="0" w:line="240" w:lineRule="auto"/>
    </w:pPr>
    <w:tblPr>
      <w:tblStyleRowBandSize w:val="1"/>
      <w:tblStyleColBandSize w:val="1"/>
      <w:tblBorders>
        <w:top w:val="single" w:sz="4" w:space="0" w:color="E85D04" w:themeColor="accent2"/>
        <w:left w:val="single" w:sz="4" w:space="0" w:color="E85D04" w:themeColor="accent2"/>
        <w:bottom w:val="single" w:sz="4" w:space="0" w:color="E85D04" w:themeColor="accent2"/>
        <w:right w:val="single" w:sz="4" w:space="0" w:color="E85D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5D04" w:themeFill="accent2"/>
      </w:tcPr>
    </w:tblStylePr>
    <w:tblStylePr w:type="lastRow">
      <w:rPr>
        <w:b/>
        <w:bCs/>
      </w:rPr>
      <w:tblPr/>
      <w:tcPr>
        <w:tcBorders>
          <w:top w:val="double" w:sz="4" w:space="0" w:color="E85D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5D04" w:themeColor="accent2"/>
          <w:right w:val="single" w:sz="4" w:space="0" w:color="E85D04" w:themeColor="accent2"/>
        </w:tcBorders>
      </w:tcPr>
    </w:tblStylePr>
    <w:tblStylePr w:type="band1Horz">
      <w:tblPr/>
      <w:tcPr>
        <w:tcBorders>
          <w:top w:val="single" w:sz="4" w:space="0" w:color="E85D04" w:themeColor="accent2"/>
          <w:bottom w:val="single" w:sz="4" w:space="0" w:color="E85D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5D04" w:themeColor="accent2"/>
          <w:left w:val="nil"/>
        </w:tcBorders>
      </w:tcPr>
    </w:tblStylePr>
    <w:tblStylePr w:type="swCell">
      <w:tblPr/>
      <w:tcPr>
        <w:tcBorders>
          <w:top w:val="double" w:sz="4" w:space="0" w:color="E85D04" w:themeColor="accent2"/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927EAC"/>
    <w:rPr>
      <w:rFonts w:asciiTheme="majorHAnsi" w:eastAsiaTheme="majorEastAsia" w:hAnsiTheme="majorHAnsi" w:cstheme="majorBidi"/>
      <w:color w:val="BB7336" w:themeColor="accent1" w:themeShade="BF"/>
      <w:sz w:val="26"/>
      <w:szCs w:val="26"/>
    </w:rPr>
  </w:style>
  <w:style w:type="table" w:styleId="LightShading-Accent5">
    <w:name w:val="Light Shading Accent 5"/>
    <w:basedOn w:val="TableNormal"/>
    <w:uiPriority w:val="60"/>
    <w:rsid w:val="00D9097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D9097A"/>
  </w:style>
  <w:style w:type="table" w:styleId="GridTable4-Accent2">
    <w:name w:val="Grid Table 4 Accent 2"/>
    <w:basedOn w:val="TableNormal"/>
    <w:uiPriority w:val="49"/>
    <w:rsid w:val="00EE6AB6"/>
    <w:pPr>
      <w:spacing w:after="0" w:line="240" w:lineRule="auto"/>
    </w:pPr>
    <w:tblPr>
      <w:tblStyleRowBandSize w:val="1"/>
      <w:tblStyleColBandSize w:val="1"/>
      <w:tblBorders>
        <w:top w:val="single" w:sz="4" w:space="0" w:color="FC9A5D" w:themeColor="accent2" w:themeTint="99"/>
        <w:left w:val="single" w:sz="4" w:space="0" w:color="FC9A5D" w:themeColor="accent2" w:themeTint="99"/>
        <w:bottom w:val="single" w:sz="4" w:space="0" w:color="FC9A5D" w:themeColor="accent2" w:themeTint="99"/>
        <w:right w:val="single" w:sz="4" w:space="0" w:color="FC9A5D" w:themeColor="accent2" w:themeTint="99"/>
        <w:insideH w:val="single" w:sz="4" w:space="0" w:color="FC9A5D" w:themeColor="accent2" w:themeTint="99"/>
        <w:insideV w:val="single" w:sz="4" w:space="0" w:color="FC9A5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5D04" w:themeColor="accent2"/>
          <w:left w:val="single" w:sz="4" w:space="0" w:color="E85D04" w:themeColor="accent2"/>
          <w:bottom w:val="single" w:sz="4" w:space="0" w:color="E85D04" w:themeColor="accent2"/>
          <w:right w:val="single" w:sz="4" w:space="0" w:color="E85D04" w:themeColor="accent2"/>
          <w:insideH w:val="nil"/>
          <w:insideV w:val="nil"/>
        </w:tcBorders>
        <w:shd w:val="clear" w:color="auto" w:fill="E85D04" w:themeFill="accent2"/>
      </w:tcPr>
    </w:tblStylePr>
    <w:tblStylePr w:type="lastRow">
      <w:rPr>
        <w:b/>
        <w:bCs/>
      </w:rPr>
      <w:tblPr/>
      <w:tcPr>
        <w:tcBorders>
          <w:top w:val="double" w:sz="4" w:space="0" w:color="E85D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C8" w:themeFill="accent2" w:themeFillTint="33"/>
      </w:tcPr>
    </w:tblStylePr>
    <w:tblStylePr w:type="band1Horz">
      <w:tblPr/>
      <w:tcPr>
        <w:shd w:val="clear" w:color="auto" w:fill="FEDDC8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4E4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9DD"/>
  </w:style>
  <w:style w:type="paragraph" w:styleId="Footer">
    <w:name w:val="footer"/>
    <w:basedOn w:val="Normal"/>
    <w:link w:val="FooterChar"/>
    <w:uiPriority w:val="99"/>
    <w:unhideWhenUsed/>
    <w:rsid w:val="004E4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9DD"/>
  </w:style>
  <w:style w:type="table" w:styleId="ListTable6Colorful-Accent2">
    <w:name w:val="List Table 6 Colorful Accent 2"/>
    <w:basedOn w:val="TableNormal"/>
    <w:uiPriority w:val="51"/>
    <w:rsid w:val="00184281"/>
    <w:pPr>
      <w:spacing w:after="0" w:line="240" w:lineRule="auto"/>
    </w:pPr>
    <w:rPr>
      <w:color w:val="AD4503" w:themeColor="accent2" w:themeShade="BF"/>
    </w:rPr>
    <w:tblPr>
      <w:tblStyleRowBandSize w:val="1"/>
      <w:tblStyleColBandSize w:val="1"/>
      <w:tblBorders>
        <w:top w:val="single" w:sz="4" w:space="0" w:color="E85D04" w:themeColor="accent2"/>
        <w:bottom w:val="single" w:sz="4" w:space="0" w:color="E85D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85D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85D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C8" w:themeFill="accent2" w:themeFillTint="33"/>
      </w:tcPr>
    </w:tblStylePr>
    <w:tblStylePr w:type="band1Horz">
      <w:tblPr/>
      <w:tcPr>
        <w:shd w:val="clear" w:color="auto" w:fill="FEDDC8" w:themeFill="accent2" w:themeFillTint="33"/>
      </w:tcPr>
    </w:tblStylePr>
  </w:style>
  <w:style w:type="paragraph" w:styleId="ListParagraph">
    <w:name w:val="List Paragraph"/>
    <w:aliases w:val="FooterText,Bullet List,cS List Paragraph,numbered,Paragraphe de liste1,Bulletr List Paragraph,列  出  段  落,列  出  段  落  1,List Paragraph2,List Paragraph21,List Paragraph11,Parágrafo da Lista1,Párrafo de lista1,リ  ス  ト  段  落  1,Listeafsnit1"/>
    <w:basedOn w:val="Normal"/>
    <w:link w:val="ListParagraphChar"/>
    <w:uiPriority w:val="34"/>
    <w:qFormat/>
    <w:rsid w:val="007764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20ED9"/>
    <w:rPr>
      <w:rFonts w:asciiTheme="majorHAnsi" w:eastAsiaTheme="majorEastAsia" w:hAnsiTheme="majorHAnsi" w:cstheme="majorBidi"/>
      <w:color w:val="BB7336" w:themeColor="accent1" w:themeShade="BF"/>
      <w:sz w:val="32"/>
      <w:szCs w:val="32"/>
    </w:rPr>
  </w:style>
  <w:style w:type="table" w:styleId="ListTable1Light-Accent4">
    <w:name w:val="List Table 1 Light Accent 4"/>
    <w:basedOn w:val="TableNormal"/>
    <w:uiPriority w:val="46"/>
    <w:rsid w:val="005B1F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222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ListParagraphChar">
    <w:name w:val="List Paragraph Char"/>
    <w:aliases w:val="FooterText Char,Bullet List Char,cS List Paragraph Char,numbered Char,Paragraphe de liste1 Char,Bulletr List Paragraph Char,列  出  段  落 Char,列  出  段  落  1 Char,List Paragraph2 Char,List Paragraph21 Char,List Paragraph11 Char"/>
    <w:basedOn w:val="DefaultParagraphFont"/>
    <w:link w:val="ListParagraph"/>
    <w:uiPriority w:val="34"/>
    <w:locked/>
    <w:rsid w:val="00226D0D"/>
  </w:style>
  <w:style w:type="table" w:styleId="ListTable1Light-Accent1">
    <w:name w:val="List Table 1 Light Accent 1"/>
    <w:basedOn w:val="TableNormal"/>
    <w:uiPriority w:val="46"/>
    <w:rsid w:val="00226D0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C4A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C4A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BE1" w:themeFill="accent1" w:themeFillTint="33"/>
      </w:tcPr>
    </w:tblStylePr>
    <w:tblStylePr w:type="band1Horz">
      <w:tblPr/>
      <w:tcPr>
        <w:shd w:val="clear" w:color="auto" w:fill="F6EBE1" w:themeFill="accent1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6410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10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102A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102A"/>
    <w:rPr>
      <w:b/>
      <w:bCs/>
      <w:sz w:val="20"/>
      <w:szCs w:val="20"/>
    </w:rPr>
  </w:style>
  <w:style w:type="table" w:styleId="ListTable3-Accent3">
    <w:name w:val="List Table 3 Accent 3"/>
    <w:basedOn w:val="TableNormal"/>
    <w:uiPriority w:val="48"/>
    <w:rsid w:val="00D3797F"/>
    <w:pPr>
      <w:spacing w:after="0" w:line="240" w:lineRule="auto"/>
    </w:pPr>
    <w:tblPr>
      <w:tblStyleRowBandSize w:val="1"/>
      <w:tblStyleColBandSize w:val="1"/>
      <w:tblBorders>
        <w:top w:val="single" w:sz="4" w:space="0" w:color="DC2F02" w:themeColor="accent3"/>
        <w:left w:val="single" w:sz="4" w:space="0" w:color="DC2F02" w:themeColor="accent3"/>
        <w:bottom w:val="single" w:sz="4" w:space="0" w:color="DC2F02" w:themeColor="accent3"/>
        <w:right w:val="single" w:sz="4" w:space="0" w:color="DC2F0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2F02" w:themeFill="accent3"/>
      </w:tcPr>
    </w:tblStylePr>
    <w:tblStylePr w:type="lastRow">
      <w:rPr>
        <w:b/>
        <w:bCs/>
      </w:rPr>
      <w:tblPr/>
      <w:tcPr>
        <w:tcBorders>
          <w:top w:val="double" w:sz="4" w:space="0" w:color="DC2F0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2F02" w:themeColor="accent3"/>
          <w:right w:val="single" w:sz="4" w:space="0" w:color="DC2F02" w:themeColor="accent3"/>
        </w:tcBorders>
      </w:tcPr>
    </w:tblStylePr>
    <w:tblStylePr w:type="band1Horz">
      <w:tblPr/>
      <w:tcPr>
        <w:tcBorders>
          <w:top w:val="single" w:sz="4" w:space="0" w:color="DC2F02" w:themeColor="accent3"/>
          <w:bottom w:val="single" w:sz="4" w:space="0" w:color="DC2F0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2F02" w:themeColor="accent3"/>
          <w:left w:val="nil"/>
        </w:tcBorders>
      </w:tcPr>
    </w:tblStylePr>
    <w:tblStylePr w:type="swCell">
      <w:tblPr/>
      <w:tcPr>
        <w:tcBorders>
          <w:top w:val="double" w:sz="4" w:space="0" w:color="DC2F02" w:themeColor="accent3"/>
          <w:right w:val="nil"/>
        </w:tcBorders>
      </w:tcPr>
    </w:tblStylePr>
  </w:style>
  <w:style w:type="character" w:styleId="Emphasis">
    <w:name w:val="Emphasis"/>
    <w:basedOn w:val="DefaultParagraphFont"/>
    <w:uiPriority w:val="20"/>
    <w:qFormat/>
    <w:rsid w:val="0058440F"/>
    <w:rPr>
      <w:i/>
      <w:iCs/>
    </w:rPr>
  </w:style>
  <w:style w:type="table" w:styleId="ListTable3-Accent5">
    <w:name w:val="List Table 3 Accent 5"/>
    <w:basedOn w:val="TableNormal"/>
    <w:uiPriority w:val="48"/>
    <w:rsid w:val="00141B4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13507"/>
    <w:rPr>
      <w:color w:val="B36C4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3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7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9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3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mushroomcouncil.org" TargetMode="External"/><Relationship Id="rId5" Type="http://schemas.openxmlformats.org/officeDocument/2006/relationships/styles" Target="styles.xml"/><Relationship Id="rId10" Type="http://schemas.openxmlformats.org/officeDocument/2006/relationships/chart" Target="charts/chart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9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Total food and beverages at retail</a:t>
            </a:r>
          </a:p>
        </c:rich>
      </c:tx>
      <c:layout>
        <c:manualLayout>
          <c:xMode val="edge"/>
          <c:yMode val="edge"/>
          <c:x val="0.11034971233540573"/>
          <c:y val="1.58102766798418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nl-NL"/>
        </a:p>
      </c:txPr>
    </c:title>
    <c:autoTitleDeleted val="0"/>
    <c:plotArea>
      <c:layout>
        <c:manualLayout>
          <c:layoutTarget val="inner"/>
          <c:xMode val="edge"/>
          <c:yMode val="edge"/>
          <c:x val="1.359180578052E-2"/>
          <c:y val="0.28987421383647799"/>
          <c:w val="0.94280930400941265"/>
          <c:h val="0.675581637201010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Dollars vs. YA</c:v>
                </c:pt>
              </c:strCache>
            </c:strRef>
          </c:tx>
          <c:spPr>
            <a:solidFill>
              <a:srgbClr val="17427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nl-N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YTD</c:v>
                </c:pt>
                <c:pt idx="1">
                  <c:v>Q3</c:v>
                </c:pt>
                <c:pt idx="2">
                  <c:v>September</c:v>
                </c:pt>
                <c:pt idx="3">
                  <c:v>October</c:v>
                </c:pt>
              </c:strCache>
            </c:strRef>
          </c:cat>
          <c:val>
            <c:numRef>
              <c:f>Sheet1!$B$2:$B$5</c:f>
              <c:numCache>
                <c:formatCode>0.0%</c:formatCode>
                <c:ptCount val="4"/>
                <c:pt idx="0">
                  <c:v>3.6999999999999998E-2</c:v>
                </c:pt>
                <c:pt idx="1">
                  <c:v>0.03</c:v>
                </c:pt>
                <c:pt idx="2">
                  <c:v>0.02</c:v>
                </c:pt>
                <c:pt idx="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D7-4005-B673-C2B9BE6B58C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Units vs. YA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52077853761178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D7-4005-B673-C2B9BE6B58C9}"/>
                </c:ext>
              </c:extLst>
            </c:dLbl>
            <c:dLbl>
              <c:idx val="1"/>
              <c:layout>
                <c:manualLayout>
                  <c:x val="1.578116780641767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D7-4005-B673-C2B9BE6B58C9}"/>
                </c:ext>
              </c:extLst>
            </c:dLbl>
            <c:dLbl>
              <c:idx val="2"/>
              <c:layout>
                <c:manualLayout>
                  <c:x val="9.5648015303682454E-3"/>
                  <c:y val="-2.82768736622661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D7-4005-B673-C2B9BE6B58C9}"/>
                </c:ext>
              </c:extLst>
            </c:dLbl>
            <c:dLbl>
              <c:idx val="3"/>
              <c:layout>
                <c:manualLayout>
                  <c:x val="0"/>
                  <c:y val="-5.65565306457583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D7-4005-B673-C2B9BE6B58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nl-N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YTD</c:v>
                </c:pt>
                <c:pt idx="1">
                  <c:v>Q3</c:v>
                </c:pt>
                <c:pt idx="2">
                  <c:v>September</c:v>
                </c:pt>
                <c:pt idx="3">
                  <c:v>October</c:v>
                </c:pt>
              </c:strCache>
            </c:strRef>
          </c:cat>
          <c:val>
            <c:numRef>
              <c:f>Sheet1!$C$2:$C$5</c:f>
              <c:numCache>
                <c:formatCode>0.0%</c:formatCode>
                <c:ptCount val="4"/>
                <c:pt idx="0">
                  <c:v>7.0000000000000001E-3</c:v>
                </c:pt>
                <c:pt idx="1">
                  <c:v>0</c:v>
                </c:pt>
                <c:pt idx="2">
                  <c:v>-5.0000000000000001E-3</c:v>
                </c:pt>
                <c:pt idx="3">
                  <c:v>-2E-3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DD7-4005-B673-C2B9BE6B58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72581904"/>
        <c:axId val="1572585744"/>
      </c:barChart>
      <c:catAx>
        <c:axId val="157258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572585744"/>
        <c:crosses val="autoZero"/>
        <c:auto val="1"/>
        <c:lblAlgn val="ctr"/>
        <c:lblOffset val="100"/>
        <c:noMultiLvlLbl val="0"/>
      </c:catAx>
      <c:valAx>
        <c:axId val="15725857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157258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496543468626"/>
          <c:y val="0.1090902866390713"/>
          <c:w val="0.63872953829121437"/>
          <c:h val="0.119300941040906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nl-N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B36C40"/>
      </a:dk2>
      <a:lt2>
        <a:srgbClr val="FFF498"/>
      </a:lt2>
      <a:accent1>
        <a:srgbClr val="D59E6E"/>
      </a:accent1>
      <a:accent2>
        <a:srgbClr val="E85D04"/>
      </a:accent2>
      <a:accent3>
        <a:srgbClr val="DC2F02"/>
      </a:accent3>
      <a:accent4>
        <a:srgbClr val="FFC000"/>
      </a:accent4>
      <a:accent5>
        <a:srgbClr val="5B9BD5"/>
      </a:accent5>
      <a:accent6>
        <a:srgbClr val="70AD47"/>
      </a:accent6>
      <a:hlink>
        <a:srgbClr val="B36C40"/>
      </a:hlink>
      <a:folHlink>
        <a:srgbClr val="833C0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C6D87633A914982032CB9EEE36AB5" ma:contentTypeVersion="7" ma:contentTypeDescription="Create a new document." ma:contentTypeScope="" ma:versionID="95650b1e668ecf14a7b37f6fab8a6ef2">
  <xsd:schema xmlns:xsd="http://www.w3.org/2001/XMLSchema" xmlns:xs="http://www.w3.org/2001/XMLSchema" xmlns:p="http://schemas.microsoft.com/office/2006/metadata/properties" xmlns:ns3="8dc0963e-725f-4df9-9ee5-3409d10e749b" xmlns:ns4="06c98763-7e7f-47de-a217-4e462391dcfe" targetNamespace="http://schemas.microsoft.com/office/2006/metadata/properties" ma:root="true" ma:fieldsID="fa4d687149612bc3b1b818fcaf75cf7f" ns3:_="" ns4:_="">
    <xsd:import namespace="8dc0963e-725f-4df9-9ee5-3409d10e749b"/>
    <xsd:import namespace="06c98763-7e7f-47de-a217-4e462391dc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0963e-725f-4df9-9ee5-3409d10e74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98763-7e7f-47de-a217-4e462391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CFD535-1FFA-40C2-AD3A-BB227B2D0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0963e-725f-4df9-9ee5-3409d10e749b"/>
    <ds:schemaRef ds:uri="06c98763-7e7f-47de-a217-4e462391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4B90F-70E5-47E2-B86D-1B566B2640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1464D6-CB41-44CB-870E-B5306D6655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7513</TotalTime>
  <Pages>2</Pages>
  <Words>917</Words>
  <Characters>4917</Characters>
  <Application>Microsoft Office Word</Application>
  <DocSecurity>0</DocSecurity>
  <Lines>378</Lines>
  <Paragraphs>324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Roerink</dc:creator>
  <cp:keywords/>
  <dc:description/>
  <cp:lastModifiedBy>Adriane Rippberger</cp:lastModifiedBy>
  <cp:revision>14</cp:revision>
  <dcterms:created xsi:type="dcterms:W3CDTF">2025-11-17T14:58:00Z</dcterms:created>
  <dcterms:modified xsi:type="dcterms:W3CDTF">2025-11-25T17:22:00Z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0x01010047CC6D87633A914982032CB9EEE36AB5</vt:lpwstr>
  </property>
</Properties>
</file>